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ՀՀՊԵԿ-ԷԱՃԱՊՁԲ-19/1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եկամուտների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Մովսես Խորենացու 3,7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Invitation and announcement for the purchase of paper for the needs of the RA State Revenue Committee HHPEK-EAChAPDzB-19/1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Invitation and announcement for the purchase of paper for the needs of the RA State Revenue Committee HHPEK-EAChAPDzB-19/1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