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2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2018.12.20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ԵՔ-ԷԱՃԾՁԲ-19/16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on providing services of organizing a cultural event (procedure code EQ-EAChTsDzB-19/16) for the needs of the Yerevan municipality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14:15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14:15</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14:15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