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ՀՆԱ-ԷԱՃԾՁԲ-19/01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услуги по обслуживанию программного обеспечения / ՀՆԱ-ԷԱՃԾՁԲ-19/01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Հանրապետության նախագահի աշխատակազմ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