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3</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2018.11.16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ԵՔ-էԱՃԱՊՁԲ-19/8</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Երևանի քաղաքապետարան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Արգիշտիի փող.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 on purchase of goods (procedure code EQ- EAChDzB-19/8) for the needs of the Yerevan municipality)</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10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247010087184</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Երևանի քաղաքապետարան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