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ԷԱՃԱՊՁԲ-2019/5/1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900011105237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