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2018.12.27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ԵՔ-էԱՃԱՊԾՁԲ-19/66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(под кодом ԵՔ-ԷԱՃԱՊՁԲ-19/66) по приобретение товаров для нужд Мэрии г. Еревана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15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247010087184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15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15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