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4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ԳԲԿ-ԷԱՃԱՊՁԲ-19/4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ԳԱՎԱՌԻ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Գեղարքունիքի մարզ, ք. Գավառ, Ազատության 21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Для нужд ЗАО "Гавар МЦ" в 2019 году Приглашение к участию в тендере на зимние квартальные нужды для нужд I квартала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««Ակբա-կրեդիտ Ագրիկոլ բանկ&gt;&gt; ՓԲԸ Գեղարքունիք մ/ճ 220085140329000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ԳԱՎԱՌԻ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