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2018.12.13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ԵՔ-ԷԱՃԾՁԲ-19/17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Երևանի քաղաքապետարան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Արգիշտիի փող. 1</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on providing services (procedure code EQ-EAChTsDzB-19/17) for the needs of the Yerevan municipality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16:00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Արդշինբանկ 247010087184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16:00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16:00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Երևանի քաղաքապետարան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