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ԱԺ ԷԱՃԱՊՁԲ-18/16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Ժողով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Մարշալ Բաղրամյան 19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drinking water for the needs of the National Assembly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900011020089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Ժողով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