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ԳԲԿ-ԷԱՃԱՊՁԲ-18/26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ламп, необходимых для нужд ЗАО «Гавар МС»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