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2018.11.30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ԵՔ-ԷԱՃԱՊՁԲ-19/19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ԵՔ-ԷԱՃԱՊՁԲ-19/19) по приобретение топливо для нужд Мэрии г. Еревана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16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16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16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