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ՏԶՆՆ-ԷԱՃԾՁԲ-19/18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900013010013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