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ԷԱՃԱՊՁԲ-2019/2-2-ԵՊԲՀ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продовольствия для нужд ЕГМУ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