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5</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ՎՁՄ-ԷԱՃ-ԱՊՁԲ-05/19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Վայոց ձորի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Ք.Եղեգնաձոր Շահումյան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Fuel / gasoline for the needs of the RA WRC Regular / acquired:</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900351051025</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Fuel / gasoline for the needs of the RA WRC Regular / acquired:</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