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2018.11.23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ԵՔ-ԷԱՃԾՁԲ-19/1) по приобретение услуг для организации спортивных мероприятий 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