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ԱԳԿԿ-ԷԱԱՊՁԲ-19/12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անշարժ գույքի կադաստրի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 supply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900013220026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անշարժ գույքի կադաստրի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