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6</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ԱՍՀՆ-ԷԱՃԾՁԲ-18/61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The participant selected as a result of the Request for Quotation, according to the defined order, to conclude a contract for provision of prothezoorthopedic and reahabilitation services 3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900011019321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