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the needs of Gavar MC CJSC in 2019 Invitation to tender for winter quarter coupling needs for I quarter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