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ԵՔ-ԷԱՃԱՊՁԲ-19/33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ԵՔ-ԷԱՃԱՊՁԲ-19/33) по приобретение услуг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