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2019.01.22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ԵՔ-ԷԱՃԾՁԲ-19/40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on services of cultural events procurement by means of electronic auction  for the needs of The municipality of Yerevan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12:00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12:00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12:00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