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2018.10.05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ԱՍՀՆ-ԷԱՃԾՁԲ-18/53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աշխատանքի և սոցիալական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procurement of professional training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10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900011019321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10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10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աշխատանքի և սոցիալական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