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ԲԱՐՁՐ ՏԵԽՆՈԼՈԳԻԱԿԱՆ ԱՐԴՅՈՒՆԱԲԵՐՈՒԹՅԱՆ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ул.Вазгена Саргсяна 3/3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Օֆելյա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ofelya.asatryan@hti.am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010 590075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ԲԱՐՁՐ ՏԵԽՆՈԼՈԳԻԱԿԱՆ ԱՐԴՅՈՒՆԱԲԵՐՈՒԹՅԱՆ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ԲՏԱՆ-ԷԱՃԱՊՁԲ-2025/15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ԲԱՐՁՐ ՏԵԽՆՈԼՈԳԻԱԿԱՆ ԱՐԴՅՈՒՆԱԲԵՐՈՒԹՅԱՆ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ԲՏԱՆ-ԷԱՃԱՊՁԲ-2025/15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ofelya.asatryan@hti.am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2025.09.30.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ԲՏԱՆ-ԷԱՃԱՊՁԲ-2025/15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ԲՏԱՆ-ԷԱՃԱՊՁԲ-2025/15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ԲԱՐՁՐ ՏԵԽՆՈԼՈԳԻԱԿԱՆ ԱՐԴՅՈՒՆԱԲԵՐՈՒԹՅԱՆ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"ԲՏԱՆ-ԷԱՃԱՊՁԲ-2025/15"*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"ԲՏԱՆ-ԷԱՃԱՊՁԲ-2025/15"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"ԲՏԱՆ-ԷԱՃԱՊՁԲ-2025/15"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ԲՏԱՆ-ԷԱՃԱՊՁԲ-2025/15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В течение 36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в силу соглашения сторон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