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Компьютерный сервер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ՈՒԱԿ-ԷԱՃԱՊՁԲ-26/34</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Компьютерный сервер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Компьютерный сервер</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Компьютерный сервер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сервер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Центр онкологии имени В.А. Фанарджяна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ՈՒԱԿ-ԷԱՃԱՊՁԲ-26/34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ՈՒԱԿ-ԷԱՃԱՊՁԲ-26/34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сервер с объемом памяти не менее 192 ГБ, 4 твердотельных накопителя с объемом памяти не менее 4 ТБ каждый, сетевая карта 10 ГБ или SFP+, процессоры не менее intel Xeon 2,8 ГГц, тип продукта должен быть совместим с компьютерным сервером DELL, доступным в медицинском центре. Гарантийный срок не менее 3 лет. Товар должен быть в новой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дней с даты вступления в силу соглашения, заключаемого между сторонами, в случае предоставления финансовых средств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