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0B" w:rsidRPr="00A7121A" w:rsidRDefault="004C310B" w:rsidP="004C310B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7121A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4C310B" w:rsidRPr="00A7121A" w:rsidRDefault="004C310B" w:rsidP="004C310B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7121A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4C310B" w:rsidRPr="00085EE2" w:rsidRDefault="004C310B" w:rsidP="004C310B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</w:rPr>
      </w:pPr>
    </w:p>
    <w:p w:rsidR="004C310B" w:rsidRPr="00A7121A" w:rsidRDefault="004C310B" w:rsidP="004C310B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Հայտարարության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սույն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տեքստը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հաստատվ</w:t>
      </w:r>
      <w:bookmarkStart w:id="0" w:name="_GoBack"/>
      <w:bookmarkEnd w:id="0"/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ած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է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գնահատող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հանձնաժողովի</w:t>
      </w:r>
    </w:p>
    <w:p w:rsidR="004C310B" w:rsidRPr="00A7121A" w:rsidRDefault="004C310B" w:rsidP="004C310B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2021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թվականի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նոյեմբերի 30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>-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ի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թիվ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1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որոշմամբ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և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հրապարակվում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է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</w:p>
    <w:p w:rsidR="004C310B" w:rsidRPr="00A7121A" w:rsidRDefault="004C310B" w:rsidP="004C310B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>
        <w:rPr>
          <w:rFonts w:ascii="GHEA Grapalat" w:hAnsi="GHEA Grapalat" w:cs="Sylfaen"/>
          <w:b w:val="0"/>
          <w:sz w:val="24"/>
          <w:szCs w:val="24"/>
          <w:lang w:val="af-ZA"/>
        </w:rPr>
        <w:t>«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Գնումների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մասին</w:t>
      </w:r>
      <w:r>
        <w:rPr>
          <w:rFonts w:ascii="GHEA Grapalat" w:hAnsi="GHEA Grapalat"/>
          <w:b w:val="0"/>
          <w:sz w:val="24"/>
          <w:szCs w:val="24"/>
          <w:lang w:val="af-ZA"/>
        </w:rPr>
        <w:t>»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ՀՀ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օրենքի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29-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րդ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հոդվածի</w:t>
      </w:r>
      <w:r w:rsidRPr="00A7121A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 w:cs="Sylfaen"/>
          <w:b w:val="0"/>
          <w:sz w:val="24"/>
          <w:szCs w:val="24"/>
          <w:lang w:val="af-ZA"/>
        </w:rPr>
        <w:t>համաձայն</w:t>
      </w:r>
    </w:p>
    <w:p w:rsidR="004C310B" w:rsidRDefault="004C310B" w:rsidP="004C310B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</w:p>
    <w:p w:rsidR="004C310B" w:rsidRPr="00A7121A" w:rsidRDefault="004C310B" w:rsidP="004C310B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A7121A">
        <w:rPr>
          <w:rFonts w:ascii="GHEA Grapalat" w:hAnsi="GHEA Grapalat"/>
          <w:b w:val="0"/>
          <w:sz w:val="24"/>
          <w:szCs w:val="24"/>
          <w:lang w:val="af-ZA"/>
        </w:rPr>
        <w:t>Ը</w:t>
      </w:r>
      <w:r>
        <w:rPr>
          <w:rFonts w:ascii="GHEA Grapalat" w:hAnsi="GHEA Grapalat"/>
          <w:b w:val="0"/>
          <w:sz w:val="24"/>
          <w:szCs w:val="24"/>
          <w:lang w:val="af-ZA"/>
        </w:rPr>
        <w:t xml:space="preserve">նթացակարգի ծածկագիրը՝ </w:t>
      </w:r>
      <w:r>
        <w:rPr>
          <w:rFonts w:ascii="GHEA Grapalat" w:hAnsi="GHEA Grapalat"/>
          <w:b w:val="0"/>
          <w:sz w:val="24"/>
          <w:szCs w:val="24"/>
          <w:lang w:val="hy-AM"/>
        </w:rPr>
        <w:t>ՀՀ ՖՆ-ԷԱՃԾՁԲ-21/21</w:t>
      </w:r>
    </w:p>
    <w:p w:rsidR="004C310B" w:rsidRPr="00A7121A" w:rsidRDefault="004C310B" w:rsidP="004C310B">
      <w:pPr>
        <w:rPr>
          <w:rFonts w:ascii="GHEA Grapalat" w:hAnsi="GHEA Grapalat"/>
          <w:sz w:val="24"/>
          <w:szCs w:val="24"/>
          <w:lang w:val="af-ZA"/>
        </w:rPr>
      </w:pPr>
    </w:p>
    <w:p w:rsidR="004C310B" w:rsidRPr="00A7121A" w:rsidRDefault="004C310B" w:rsidP="004C310B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21A">
        <w:rPr>
          <w:rFonts w:ascii="GHEA Grapalat" w:hAnsi="GHEA Grapalat" w:cs="Sylfaen"/>
          <w:sz w:val="24"/>
          <w:szCs w:val="24"/>
          <w:lang w:val="hy-AM"/>
        </w:rPr>
        <w:t>ՀՀ ֆինանսների նախարարության</w:t>
      </w:r>
      <w:r w:rsidRPr="00A7121A">
        <w:rPr>
          <w:rFonts w:ascii="GHEA Grapalat" w:hAnsi="GHEA Grapalat" w:cs="Sylfaen"/>
          <w:sz w:val="24"/>
          <w:szCs w:val="24"/>
          <w:lang w:val="af-ZA"/>
        </w:rPr>
        <w:t xml:space="preserve"> կարիքների համար 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էլեկտրոնային </w:t>
      </w:r>
      <w:proofErr w:type="spellStart"/>
      <w:r w:rsidRPr="00A7121A">
        <w:rPr>
          <w:rFonts w:ascii="GHEA Grapalat" w:hAnsi="GHEA Grapalat"/>
          <w:sz w:val="24"/>
          <w:szCs w:val="24"/>
        </w:rPr>
        <w:t>մրցույթների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A7121A">
        <w:rPr>
          <w:rFonts w:ascii="GHEA Grapalat" w:hAnsi="GHEA Grapalat"/>
          <w:sz w:val="24"/>
          <w:szCs w:val="24"/>
        </w:rPr>
        <w:t>գնումներ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/>
          <w:sz w:val="24"/>
          <w:szCs w:val="24"/>
        </w:rPr>
        <w:t>և</w:t>
      </w:r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դրամաշնորհներ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և էլեկտրոնային </w:t>
      </w:r>
      <w:proofErr w:type="spellStart"/>
      <w:r w:rsidRPr="00A7121A">
        <w:rPr>
          <w:rFonts w:ascii="GHEA Grapalat" w:hAnsi="GHEA Grapalat"/>
          <w:sz w:val="24"/>
          <w:szCs w:val="24"/>
        </w:rPr>
        <w:t>եղանակով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գնումների </w:t>
      </w:r>
      <w:r w:rsidRPr="00A7121A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Pr="00A7121A">
        <w:rPr>
          <w:rFonts w:ascii="GHEA Grapalat" w:hAnsi="GHEA Grapalat"/>
          <w:sz w:val="24"/>
          <w:szCs w:val="24"/>
        </w:rPr>
        <w:t>դրամաշնորհների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7121A">
        <w:rPr>
          <w:rFonts w:ascii="GHEA Grapalat" w:hAnsi="GHEA Grapalat"/>
          <w:sz w:val="24"/>
          <w:szCs w:val="24"/>
          <w:lang w:val="hy-AM"/>
        </w:rPr>
        <w:t>պլան</w:t>
      </w:r>
      <w:proofErr w:type="spellStart"/>
      <w:r w:rsidRPr="00A7121A">
        <w:rPr>
          <w:rFonts w:ascii="GHEA Grapalat" w:hAnsi="GHEA Grapalat"/>
          <w:sz w:val="24"/>
          <w:szCs w:val="24"/>
        </w:rPr>
        <w:t>ների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/>
          <w:sz w:val="24"/>
          <w:szCs w:val="24"/>
        </w:rPr>
        <w:t>և</w:t>
      </w:r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պայմանագրերի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A7121A">
        <w:rPr>
          <w:rFonts w:ascii="GHEA Grapalat" w:hAnsi="GHEA Grapalat"/>
          <w:sz w:val="24"/>
          <w:szCs w:val="24"/>
        </w:rPr>
        <w:t>հաշվառման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ու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գնումների </w:t>
      </w:r>
      <w:r w:rsidRPr="00A7121A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Pr="00A7121A">
        <w:rPr>
          <w:rFonts w:ascii="GHEA Grapalat" w:hAnsi="GHEA Grapalat"/>
          <w:sz w:val="24"/>
          <w:szCs w:val="24"/>
        </w:rPr>
        <w:t>դրամաշնորհների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հաշվետվողականության </w:t>
      </w:r>
      <w:proofErr w:type="spellStart"/>
      <w:r w:rsidRPr="00A7121A">
        <w:rPr>
          <w:rFonts w:ascii="GHEA Grapalat" w:hAnsi="GHEA Grapalat"/>
          <w:sz w:val="24"/>
          <w:szCs w:val="24"/>
        </w:rPr>
        <w:t>ապահովման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համակարգերի </w:t>
      </w:r>
      <w:proofErr w:type="spellStart"/>
      <w:r w:rsidRPr="00A7121A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սպասարկման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121A">
        <w:rPr>
          <w:rFonts w:ascii="GHEA Grapalat" w:hAnsi="GHEA Grapalat"/>
          <w:sz w:val="24"/>
          <w:szCs w:val="24"/>
        </w:rPr>
        <w:t>և</w:t>
      </w:r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համակարգերում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ֆունկցիոնալ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փոփոխությունների</w:t>
      </w:r>
      <w:proofErr w:type="spellEnd"/>
      <w:r w:rsidRPr="00A7121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7121A">
        <w:rPr>
          <w:rFonts w:ascii="GHEA Grapalat" w:hAnsi="GHEA Grapalat"/>
          <w:sz w:val="24"/>
          <w:szCs w:val="24"/>
        </w:rPr>
        <w:t>կատարման</w:t>
      </w:r>
      <w:proofErr w:type="spellEnd"/>
      <w:r w:rsidRPr="00A7121A">
        <w:rPr>
          <w:rFonts w:ascii="GHEA Grapalat" w:hAnsi="GHEA Grapalat"/>
          <w:sz w:val="24"/>
          <w:szCs w:val="24"/>
          <w:lang w:val="hy-AM"/>
        </w:rPr>
        <w:t xml:space="preserve"> ծառայությունների </w:t>
      </w:r>
      <w:r w:rsidRPr="00A7121A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ՀՀ ՖՆ-ԷԱՃԾՁԲ-21/21 </w:t>
      </w:r>
      <w:r w:rsidRPr="00A7121A">
        <w:rPr>
          <w:rFonts w:ascii="GHEA Grapalat" w:hAnsi="GHEA Grapalat" w:cs="Sylfaen"/>
          <w:sz w:val="24"/>
          <w:szCs w:val="24"/>
          <w:lang w:val="af-ZA"/>
        </w:rPr>
        <w:t xml:space="preserve">ծածկագրով գնման ընթացակարգի գնահատող հանձնաժողովը </w:t>
      </w: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21A">
        <w:rPr>
          <w:rFonts w:ascii="GHEA Grapalat" w:hAnsi="GHEA Grapalat" w:cs="Sylfaen"/>
          <w:sz w:val="24"/>
          <w:szCs w:val="24"/>
          <w:lang w:val="af-ZA"/>
        </w:rPr>
        <w:t>ստորև ներկայացնում է նույն ծածկագրով հրավերի վերաբերյալ 28.</w:t>
      </w:r>
      <w:r w:rsidRPr="00A7121A">
        <w:rPr>
          <w:rFonts w:ascii="GHEA Grapalat" w:hAnsi="GHEA Grapalat" w:cs="Sylfaen"/>
          <w:sz w:val="24"/>
          <w:szCs w:val="24"/>
          <w:lang w:val="hy-AM"/>
        </w:rPr>
        <w:t>11.2021թ.-ին</w:t>
      </w:r>
      <w:r w:rsidRPr="00A7121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121A">
        <w:rPr>
          <w:rFonts w:ascii="GHEA Grapalat" w:hAnsi="GHEA Grapalat" w:cs="Sylfaen"/>
          <w:sz w:val="24"/>
          <w:szCs w:val="24"/>
          <w:lang w:val="af-ZA"/>
        </w:rPr>
        <w:t>ստացված հարցադրումը և դրա վերաբերյալ 30.</w:t>
      </w:r>
      <w:r w:rsidRPr="00A7121A">
        <w:rPr>
          <w:rFonts w:ascii="GHEA Grapalat" w:hAnsi="GHEA Grapalat" w:cs="Sylfaen"/>
          <w:sz w:val="24"/>
          <w:szCs w:val="24"/>
          <w:lang w:val="hy-AM"/>
        </w:rPr>
        <w:t>11.2021թ.-ին</w:t>
      </w:r>
      <w:r w:rsidRPr="00A7121A">
        <w:rPr>
          <w:rFonts w:ascii="GHEA Grapalat" w:hAnsi="GHEA Grapalat" w:cs="Sylfaen"/>
          <w:sz w:val="24"/>
          <w:szCs w:val="24"/>
          <w:lang w:val="af-ZA"/>
        </w:rPr>
        <w:t xml:space="preserve"> տրամադրված պարզաբանում</w:t>
      </w:r>
      <w:r w:rsidRPr="00A7121A">
        <w:rPr>
          <w:rFonts w:ascii="GHEA Grapalat" w:hAnsi="GHEA Grapalat" w:cs="Sylfaen"/>
          <w:sz w:val="24"/>
          <w:szCs w:val="24"/>
          <w:lang w:val="hy-AM"/>
        </w:rPr>
        <w:t>ը</w:t>
      </w:r>
      <w:r w:rsidRPr="00A7121A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7121A">
        <w:rPr>
          <w:rFonts w:ascii="GHEA Grapalat" w:hAnsi="GHEA Grapalat" w:cs="Sylfaen"/>
          <w:b/>
          <w:sz w:val="24"/>
          <w:szCs w:val="24"/>
          <w:lang w:val="af-ZA"/>
        </w:rPr>
        <w:t>ՀԱՐՑԱԴՐՈՒՄ</w:t>
      </w:r>
      <w:r w:rsidRPr="00A7121A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121A">
        <w:rPr>
          <w:rFonts w:ascii="GHEA Grapalat" w:hAnsi="GHEA Grapalat"/>
          <w:sz w:val="24"/>
          <w:szCs w:val="24"/>
          <w:lang w:val="hy-AM"/>
        </w:rPr>
        <w:t xml:space="preserve">Հարգելի հանձնաժողով Խնդրում եմ պարզաբանել գնառաջարկի ներկայացման կարգը, մասնավորապես բացի ընթացիկ սպասարկումը պահանջվում է նաև որոշակի փոփոխությունների գնացուցակ, որնք պետք է ներկայացվեն առանձին գնառաջարկով, ընդ որում տվյալ գնառաջարկում բացակայում է սպասարկման համար պահանջվող գումարի դաշտ: Քանի որ գնման ընթացակարգը էլեկտրոնային </w:t>
      </w:r>
      <w:r w:rsidRPr="00A7121A">
        <w:rPr>
          <w:rFonts w:ascii="GHEA Grapalat" w:hAnsi="GHEA Grapalat"/>
          <w:sz w:val="24"/>
          <w:szCs w:val="24"/>
          <w:lang w:val="hy-AM"/>
        </w:rPr>
        <w:lastRenderedPageBreak/>
        <w:t>աճուրդ է, խնդրում եմ ասել, եթե մասնակցի աճուրդից հետո ներկայացված գինը կազմում է X գումար և Ձեր պահանջած առանձին տողերով գումարների հանրագումարը կազմում է Y արժեք, արդյոք նշանակում է, որ համակարգի տարեկան սպասարկման գումար է կազմում X-Y-ը, թե՞ բացումից հետո մասնակցին հնարավորություն է տրվելու ներկայացնել նոր գնային առաջարկ: Կանխավ շնորհակալ ենք:</w:t>
      </w: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A7121A">
        <w:rPr>
          <w:rFonts w:ascii="GHEA Grapalat" w:hAnsi="GHEA Grapalat" w:cs="Sylfaen"/>
          <w:b/>
          <w:sz w:val="24"/>
          <w:szCs w:val="24"/>
          <w:lang w:val="af-ZA"/>
        </w:rPr>
        <w:t>ՊԱՐԶԱԲԱՆՈՒՄ</w:t>
      </w:r>
      <w:r w:rsidRPr="00A7121A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</w:p>
    <w:p w:rsidR="004C310B" w:rsidRPr="00A7121A" w:rsidRDefault="004C310B" w:rsidP="004C31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121A">
        <w:rPr>
          <w:rFonts w:ascii="GHEA Grapalat" w:hAnsi="GHEA Grapalat"/>
          <w:sz w:val="24"/>
          <w:szCs w:val="24"/>
          <w:lang w:val="hy-AM"/>
        </w:rPr>
        <w:t xml:space="preserve">Համաձայն հրավերի 4.3 կետի 2-րդ մասի՝ մասնակիցը հայտով ներկայացնում է գնային առաջարկ, որը ներկայացվում է համակարգի միջոցով: Համաձայն հրավերի 5.2 կետի՝ մասնակիցը գնային առաջարկը ներկայացնում է պայմանագրի կատարման համար առաջարկվող ընդհանուր գնով` արժեք (ինքնարժեքի և կանխատեսվող շահույթի հանրագումարը) և ավելացված արժեքի հարկ ընդհանրական բաղադրիչներից բաղկացած հաշվարկի ձևով: </w:t>
      </w:r>
    </w:p>
    <w:p w:rsidR="004C310B" w:rsidRPr="00A7121A" w:rsidRDefault="004C310B" w:rsidP="004C310B">
      <w:pPr>
        <w:tabs>
          <w:tab w:val="num" w:pos="63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121A">
        <w:rPr>
          <w:rFonts w:ascii="GHEA Grapalat" w:hAnsi="GHEA Grapalat"/>
          <w:sz w:val="24"/>
          <w:szCs w:val="24"/>
          <w:lang w:val="hy-AM"/>
        </w:rPr>
        <w:t>Հաշվի առնելով, որ ծառայության տեխնիկական բնութագրում սահմանված է, որ          եթե մասնակիցը «ARMEPS համակարգի փոփոխություններ» բաժնի 15-րդ և 16-րդ կետերով, իսկ «PPCM համակարգի փոփոխություններ» բաժնի 18-ից 33-րդ կետերով նախատեսված փոփոխությունները կամ դրանց որոշ մասի կատարումն իրականացնելու է հատուցմամբ, ապա դրանցից յուրաքանչյուրի արժեքը,</w:t>
      </w:r>
      <w:r w:rsidRPr="00A7121A">
        <w:rPr>
          <w:rFonts w:ascii="GHEA Grapalat" w:hAnsi="GHEA Grapalat"/>
          <w:b/>
          <w:sz w:val="24"/>
          <w:szCs w:val="24"/>
          <w:lang w:val="hy-AM"/>
        </w:rPr>
        <w:t xml:space="preserve"> բացի ընդհանուր գնային առաջարկում ներառելու հանգամանքից</w:t>
      </w:r>
      <w:r w:rsidRPr="00A7121A">
        <w:rPr>
          <w:rFonts w:ascii="GHEA Grapalat" w:hAnsi="GHEA Grapalat"/>
          <w:sz w:val="24"/>
          <w:szCs w:val="24"/>
          <w:lang w:val="hy-AM"/>
        </w:rPr>
        <w:t xml:space="preserve">, առանձնացված ձևով ներկայացնում է նաև ընդհանուր գնային առաջարկին կից հավելվածով: Ընդ որում նշված կետերի մասով վճարումններ իրականացվելու են, եթե պատվիրատուի կողմից սահմանվի ծառայությունների մատուցման պահանջ: </w:t>
      </w:r>
    </w:p>
    <w:p w:rsidR="004C310B" w:rsidRPr="00A7121A" w:rsidRDefault="004C310B" w:rsidP="004C310B">
      <w:pPr>
        <w:tabs>
          <w:tab w:val="num" w:pos="63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121A">
        <w:rPr>
          <w:rFonts w:ascii="GHEA Grapalat" w:hAnsi="GHEA Grapalat"/>
          <w:sz w:val="24"/>
          <w:szCs w:val="24"/>
          <w:lang w:val="hy-AM"/>
        </w:rPr>
        <w:t xml:space="preserve">Այսպիսով՝ աճուրդից հետո Ձեր կողմից ներկայացված X գումարն իր մեջ ներառում է առանձին տողերով գումարների հանրագումարը՝ Y-ը, իսկ վերջինիս մասով </w:t>
      </w:r>
      <w:r w:rsidRPr="00A7121A">
        <w:rPr>
          <w:rFonts w:ascii="GHEA Grapalat" w:hAnsi="GHEA Grapalat"/>
          <w:sz w:val="24"/>
          <w:szCs w:val="24"/>
          <w:lang w:val="hy-AM"/>
        </w:rPr>
        <w:lastRenderedPageBreak/>
        <w:t>վճարումները կիրականացվեն, եթե պատվիրատուի կողմից սահմանվի ծառայությունների մատուցման պահանջ, որը կիրականացվի մասնակցի կողմից:</w:t>
      </w:r>
    </w:p>
    <w:p w:rsidR="004C310B" w:rsidRDefault="004C310B" w:rsidP="004C310B">
      <w:pPr>
        <w:tabs>
          <w:tab w:val="num" w:pos="63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310B" w:rsidRDefault="004C310B" w:rsidP="004C310B">
      <w:pPr>
        <w:tabs>
          <w:tab w:val="num" w:pos="630"/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310B" w:rsidRPr="00A969E1" w:rsidRDefault="004C310B" w:rsidP="004C310B">
      <w:pPr>
        <w:spacing w:after="0" w:line="360" w:lineRule="auto"/>
        <w:jc w:val="center"/>
        <w:rPr>
          <w:rFonts w:ascii="GHEA Grapalat" w:hAnsi="GHEA Grapalat"/>
          <w:noProof/>
          <w:lang w:val="hy-AM"/>
        </w:rPr>
      </w:pPr>
      <w:r w:rsidRPr="00A969E1">
        <w:rPr>
          <w:rFonts w:ascii="GHEA Grapalat" w:hAnsi="GHEA Grapalat" w:cs="Sylfaen"/>
          <w:i/>
          <w:noProof/>
          <w:lang w:val="hy-AM"/>
        </w:rPr>
        <w:t xml:space="preserve">       Հեռախոս՝</w:t>
      </w:r>
      <w:r w:rsidRPr="00A969E1">
        <w:rPr>
          <w:rFonts w:ascii="GHEA Grapalat" w:hAnsi="GHEA Grapalat"/>
          <w:i/>
          <w:noProof/>
          <w:lang w:val="hy-AM"/>
        </w:rPr>
        <w:t xml:space="preserve"> </w:t>
      </w:r>
      <w:r w:rsidRPr="00A969E1">
        <w:rPr>
          <w:rFonts w:ascii="GHEA Grapalat" w:hAnsi="GHEA Grapalat" w:cs="Calibri"/>
          <w:i/>
          <w:noProof/>
          <w:lang w:val="hy-AM"/>
        </w:rPr>
        <w:t>(</w:t>
      </w:r>
      <w:r w:rsidRPr="00A969E1">
        <w:rPr>
          <w:rFonts w:ascii="GHEA Grapalat" w:hAnsi="GHEA Grapalat"/>
          <w:i/>
          <w:noProof/>
          <w:lang w:val="hy-AM"/>
        </w:rPr>
        <w:t>+374</w:t>
      </w:r>
      <w:r w:rsidRPr="00A969E1">
        <w:rPr>
          <w:rFonts w:ascii="GHEA Grapalat" w:hAnsi="GHEA Grapalat" w:cs="Calibri"/>
          <w:i/>
          <w:noProof/>
          <w:lang w:val="hy-AM"/>
        </w:rPr>
        <w:t>)</w:t>
      </w:r>
      <w:r w:rsidRPr="00A969E1">
        <w:rPr>
          <w:rFonts w:ascii="GHEA Grapalat" w:hAnsi="GHEA Grapalat"/>
          <w:i/>
          <w:noProof/>
          <w:lang w:val="hy-AM"/>
        </w:rPr>
        <w:t xml:space="preserve"> 11 800-114</w:t>
      </w:r>
    </w:p>
    <w:p w:rsidR="004C310B" w:rsidRPr="00A969E1" w:rsidRDefault="004C310B" w:rsidP="004C310B">
      <w:pPr>
        <w:pStyle w:val="BodyTextIndent"/>
        <w:jc w:val="center"/>
        <w:rPr>
          <w:rFonts w:ascii="GHEA Grapalat" w:hAnsi="GHEA Grapalat" w:cs="Sylfaen"/>
          <w:i w:val="0"/>
          <w:noProof/>
          <w:sz w:val="22"/>
          <w:szCs w:val="22"/>
          <w:lang w:val="hy-AM"/>
        </w:rPr>
      </w:pPr>
      <w:r w:rsidRPr="00A969E1">
        <w:rPr>
          <w:rFonts w:ascii="GHEA Grapalat" w:hAnsi="GHEA Grapalat" w:cs="Sylfaen"/>
          <w:noProof/>
          <w:sz w:val="22"/>
          <w:szCs w:val="22"/>
          <w:lang w:val="hy-AM"/>
        </w:rPr>
        <w:t>Էլ. Փոստ՝ ani.aghababyan@minfin.am</w:t>
      </w:r>
    </w:p>
    <w:p w:rsidR="004C310B" w:rsidRPr="00A969E1" w:rsidRDefault="004C310B" w:rsidP="004C310B">
      <w:pPr>
        <w:pStyle w:val="BodyTextIndent"/>
        <w:jc w:val="center"/>
        <w:rPr>
          <w:rFonts w:ascii="GHEA Grapalat" w:hAnsi="GHEA Grapalat" w:cs="Sylfaen"/>
          <w:noProof/>
          <w:sz w:val="22"/>
          <w:szCs w:val="22"/>
          <w:lang w:val="hy-AM"/>
        </w:rPr>
      </w:pPr>
      <w:r w:rsidRPr="00A969E1">
        <w:rPr>
          <w:rFonts w:ascii="GHEA Grapalat" w:hAnsi="GHEA Grapalat" w:cs="Sylfaen"/>
          <w:noProof/>
          <w:sz w:val="22"/>
          <w:szCs w:val="22"/>
          <w:lang w:val="hy-AM"/>
        </w:rPr>
        <w:t>Պատվիրատու` ՀՀ ֆինանսների նախարարություն</w:t>
      </w:r>
    </w:p>
    <w:p w:rsidR="006F080D" w:rsidRDefault="006F080D"/>
    <w:sectPr w:rsidR="006F0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5"/>
    <w:rsid w:val="004C310B"/>
    <w:rsid w:val="004F1DB5"/>
    <w:rsid w:val="006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51D16-1EA8-4B32-8E66-03BCD0A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0B"/>
  </w:style>
  <w:style w:type="paragraph" w:styleId="Heading3">
    <w:name w:val="heading 3"/>
    <w:basedOn w:val="Normal"/>
    <w:next w:val="Normal"/>
    <w:link w:val="Heading3Char"/>
    <w:qFormat/>
    <w:rsid w:val="004C310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310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4C310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4C310B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Ani Aghababyan</cp:lastModifiedBy>
  <cp:revision>2</cp:revision>
  <dcterms:created xsi:type="dcterms:W3CDTF">2021-11-30T15:03:00Z</dcterms:created>
  <dcterms:modified xsi:type="dcterms:W3CDTF">2021-11-30T15:03:00Z</dcterms:modified>
</cp:coreProperties>
</file>