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D27E" w14:textId="2B09F537" w:rsidR="0079178A" w:rsidRPr="00C10734" w:rsidRDefault="0079178A" w:rsidP="0079178A">
      <w:pPr>
        <w:pStyle w:val="a4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Style w:val="a3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ԱՃՈՒՐԴԻՆ ՄԱՍՆԱԿՑԵԼԻՍ ԱՌԱՋՆՈՐԴՎԵԼ ՄԻԱՅՆ  </w:t>
      </w:r>
      <w:r w:rsidRPr="0079178A">
        <w:rPr>
          <w:rStyle w:val="a3"/>
          <w:rFonts w:ascii="GHEA Grapalat" w:hAnsi="GHEA Grapalat"/>
          <w:color w:val="000000"/>
          <w:sz w:val="21"/>
          <w:szCs w:val="21"/>
          <w:shd w:val="clear" w:color="auto" w:fill="FFFFFF"/>
        </w:rPr>
        <w:t>ՀԱՅԱՍՏԱՆԻ ՀԱՆՐԱՊԵՏՈՒԹՅԱՆ ԿԱՌԱՎԱՐՈՒԹՅԱՆ 2013 ԹՎԱԿԱՆԻ ՄԱՅԻՍԻ 2-Ի N 502-Ն ՈՐՈՇ</w:t>
      </w:r>
      <w:r w:rsidRPr="0079178A">
        <w:rPr>
          <w:rStyle w:val="a3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ՈՒՄ</w:t>
      </w:r>
      <w:r>
        <w:rPr>
          <w:rStyle w:val="a3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ՈՎ</w:t>
      </w:r>
      <w:r w:rsidRPr="0079178A">
        <w:rPr>
          <w:rStyle w:val="a3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և ՈՐՈՇՄԱՆ ՓՈՓՈԽՈՒԹՅՈՒՆ՝ </w:t>
      </w:r>
      <w:r w:rsidRPr="0079178A">
        <w:rPr>
          <w:rFonts w:ascii="GHEA Grapalat" w:hAnsi="GHEA Grapalat"/>
          <w:color w:val="000000"/>
          <w:sz w:val="21"/>
          <w:szCs w:val="21"/>
          <w:shd w:val="clear" w:color="auto" w:fill="FFFFFF"/>
        </w:rPr>
        <w:t>N 1088-Ն</w:t>
      </w:r>
      <w:r w:rsidRPr="0079178A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-ՈՎ</w:t>
      </w:r>
    </w:p>
    <w:tbl>
      <w:tblPr>
        <w:tblW w:w="93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8250"/>
        <w:gridCol w:w="222"/>
      </w:tblGrid>
      <w:tr w:rsidR="00C10734" w:rsidRPr="00C10734" w14:paraId="78AE9716" w14:textId="77777777" w:rsidTr="00C10734">
        <w:trPr>
          <w:gridAfter w:val="1"/>
          <w:wAfter w:w="36" w:type="dxa"/>
          <w:trHeight w:val="408"/>
        </w:trPr>
        <w:tc>
          <w:tcPr>
            <w:tcW w:w="932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EE61B" w14:textId="77777777" w:rsidR="00C10734" w:rsidRPr="00C10734" w:rsidRDefault="00C10734" w:rsidP="00C10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  <w:r w:rsidRPr="00C10734">
              <w:rPr>
                <w:rFonts w:ascii="Calibri" w:eastAsia="Times New Roman" w:hAnsi="Calibri" w:cs="Calibri"/>
                <w:color w:val="000000"/>
                <w:lang w:val="hy-AM" w:eastAsia="ru-RU"/>
              </w:rPr>
              <w:t>*Դեղորայքը բաց է թողնվելու դեղատնից 100 տոկոս զեղչով                                                    **ՊԻՏԱՆԵԼԻՈՒԹՅԱՆ ՎԵՐԱԲԵՐՅԱԼ                                                                                                                         ա/2,5 տ և ավելի պիտանելիության ժամկետ ունեցող դեղերը հանձնելու պահին պետք է ունենան առնվազն 24 ամիս մնացորդային պիտանելիության ժամկետ․ բ/ մինչև 2,5 տարի պիտանելիության ժամկետ ունեցող դեղերւ հանձնելու հահին պետք է ունենան առնվազն 12 ամիս մնացորդային պիտանելիության ժամկետ։</w:t>
            </w:r>
          </w:p>
        </w:tc>
      </w:tr>
      <w:tr w:rsidR="00C10734" w:rsidRPr="00C10734" w14:paraId="2DC43D9F" w14:textId="77777777" w:rsidTr="00C10734">
        <w:trPr>
          <w:trHeight w:val="300"/>
        </w:trPr>
        <w:tc>
          <w:tcPr>
            <w:tcW w:w="932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E71BCE" w14:textId="77777777" w:rsidR="00C10734" w:rsidRPr="00C10734" w:rsidRDefault="00C10734" w:rsidP="00C10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8E92" w14:textId="77777777" w:rsidR="00C10734" w:rsidRPr="00C10734" w:rsidRDefault="00C10734" w:rsidP="00C10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</w:tc>
      </w:tr>
      <w:tr w:rsidR="00C10734" w:rsidRPr="00C10734" w14:paraId="000913E3" w14:textId="77777777" w:rsidTr="00C10734">
        <w:trPr>
          <w:trHeight w:val="300"/>
        </w:trPr>
        <w:tc>
          <w:tcPr>
            <w:tcW w:w="932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7CDAA5" w14:textId="77777777" w:rsidR="00C10734" w:rsidRPr="00C10734" w:rsidRDefault="00C10734" w:rsidP="00C10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CA2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C10734" w:rsidRPr="00C10734" w14:paraId="66C5E43C" w14:textId="77777777" w:rsidTr="00C10734">
        <w:trPr>
          <w:trHeight w:val="300"/>
        </w:trPr>
        <w:tc>
          <w:tcPr>
            <w:tcW w:w="932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4CA78E" w14:textId="77777777" w:rsidR="00C10734" w:rsidRPr="00C10734" w:rsidRDefault="00C10734" w:rsidP="00C10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E65A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C10734" w:rsidRPr="00C10734" w14:paraId="2E4F7977" w14:textId="77777777" w:rsidTr="00C10734">
        <w:trPr>
          <w:trHeight w:val="300"/>
        </w:trPr>
        <w:tc>
          <w:tcPr>
            <w:tcW w:w="932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D1ADF5" w14:textId="77777777" w:rsidR="00C10734" w:rsidRPr="00C10734" w:rsidRDefault="00C10734" w:rsidP="00C10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79E1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C10734" w:rsidRPr="00C10734" w14:paraId="79AFA901" w14:textId="77777777" w:rsidTr="00C10734">
        <w:trPr>
          <w:trHeight w:val="300"/>
        </w:trPr>
        <w:tc>
          <w:tcPr>
            <w:tcW w:w="932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F3A412" w14:textId="77777777" w:rsidR="00C10734" w:rsidRPr="00C10734" w:rsidRDefault="00C10734" w:rsidP="00C10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836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C10734" w:rsidRPr="00C10734" w14:paraId="06A411AC" w14:textId="77777777" w:rsidTr="00C10734">
        <w:trPr>
          <w:trHeight w:val="300"/>
        </w:trPr>
        <w:tc>
          <w:tcPr>
            <w:tcW w:w="932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F37FF3" w14:textId="77777777" w:rsidR="00C10734" w:rsidRPr="00C10734" w:rsidRDefault="00C10734" w:rsidP="00C10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F65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C10734" w:rsidRPr="00C10734" w14:paraId="2AF623BF" w14:textId="77777777" w:rsidTr="00C10734">
        <w:trPr>
          <w:trHeight w:val="300"/>
        </w:trPr>
        <w:tc>
          <w:tcPr>
            <w:tcW w:w="9324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46AE00" w14:textId="77777777" w:rsidR="00C10734" w:rsidRPr="00C10734" w:rsidRDefault="00C10734" w:rsidP="00C10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30E2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C10734" w:rsidRPr="00C10734" w14:paraId="6ACD695F" w14:textId="77777777" w:rsidTr="00C10734">
        <w:trPr>
          <w:trHeight w:val="300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177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C39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BFF3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C4C9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486E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DFE9601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C10734" w:rsidRPr="00C10734" w14:paraId="56C63A3F" w14:textId="77777777" w:rsidTr="00C10734">
        <w:trPr>
          <w:trHeight w:val="300"/>
        </w:trPr>
        <w:tc>
          <w:tcPr>
            <w:tcW w:w="93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04683" w14:textId="77777777" w:rsidR="00C10734" w:rsidRPr="00C10734" w:rsidRDefault="00C10734" w:rsidP="00C10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C107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Հայտերը կազմելիս առաջնորդվել  ՏԵԽՆԻԿԱԿԱՆ ԲՆՈՒԹԱԳՐԵՐԻ ԿԱԶՄՄԱՆ ՀՀ ԿԱՌԱՎԱՐՈՒԹՅԱՆ 502-Ն ՈՐՈՇՄԱՆ ՉԱՓՈՐՈՇԻՉՆԵՐՈՎ</w:t>
            </w:r>
          </w:p>
        </w:tc>
        <w:tc>
          <w:tcPr>
            <w:tcW w:w="36" w:type="dxa"/>
            <w:vAlign w:val="center"/>
            <w:hideMark/>
          </w:tcPr>
          <w:p w14:paraId="53AE0A19" w14:textId="77777777" w:rsidR="00C10734" w:rsidRPr="00C10734" w:rsidRDefault="00C10734" w:rsidP="00C1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C10734" w:rsidRPr="00C10734" w14:paraId="68E9F062" w14:textId="77777777" w:rsidTr="00C10734">
        <w:trPr>
          <w:trHeight w:val="300"/>
        </w:trPr>
        <w:tc>
          <w:tcPr>
            <w:tcW w:w="93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56293" w14:textId="77777777" w:rsidR="00C10734" w:rsidRPr="00C10734" w:rsidRDefault="00C10734" w:rsidP="00C10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5329" w14:textId="77777777" w:rsidR="00C10734" w:rsidRPr="00C10734" w:rsidRDefault="00C10734" w:rsidP="00C10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</w:tbl>
    <w:p w14:paraId="3811129A" w14:textId="77777777" w:rsidR="00C10734" w:rsidRPr="0079178A" w:rsidRDefault="00C10734" w:rsidP="00C10734">
      <w:pPr>
        <w:pStyle w:val="a4"/>
        <w:rPr>
          <w:rFonts w:ascii="GHEA Grapalat" w:hAnsi="GHEA Grapalat"/>
          <w:lang w:val="hy-AM"/>
        </w:rPr>
      </w:pPr>
    </w:p>
    <w:p w14:paraId="0C7B88A8" w14:textId="77777777" w:rsidR="0079178A" w:rsidRDefault="0079178A" w:rsidP="0079178A">
      <w:pPr>
        <w:pStyle w:val="a5"/>
        <w:numPr>
          <w:ilvl w:val="0"/>
          <w:numId w:val="1"/>
        </w:numPr>
        <w:spacing w:line="240" w:lineRule="auto"/>
        <w:rPr>
          <w:rFonts w:ascii="GHEA Grapalat" w:hAnsi="GHEA Grapalat" w:cs="Sylfaen"/>
          <w:i w:val="0"/>
          <w:sz w:val="24"/>
          <w:szCs w:val="18"/>
          <w:lang w:val="pt-BR"/>
        </w:rPr>
      </w:pPr>
      <w:r w:rsidRPr="007948C3">
        <w:rPr>
          <w:rFonts w:ascii="GHEA Grapalat" w:hAnsi="GHEA Grapalat" w:cs="Sylfaen"/>
          <w:i w:val="0"/>
          <w:sz w:val="24"/>
          <w:szCs w:val="18"/>
          <w:highlight w:val="green"/>
          <w:lang w:val="hy-AM"/>
        </w:rPr>
        <w:t>Պ</w:t>
      </w:r>
      <w:r w:rsidRPr="007948C3">
        <w:rPr>
          <w:rFonts w:ascii="GHEA Grapalat" w:hAnsi="GHEA Grapalat" w:cs="Sylfaen"/>
          <w:i w:val="0"/>
          <w:sz w:val="24"/>
          <w:szCs w:val="18"/>
          <w:highlight w:val="green"/>
          <w:lang w:val="pt-BR"/>
        </w:rPr>
        <w:t>այմանագիրը կնքվում է "Գնումների մասին" ՀՀ օրենքի 15-րդ հոդվածի 6-րդ մասի հիման վրա</w:t>
      </w:r>
    </w:p>
    <w:p w14:paraId="7A36510C" w14:textId="11CCF600" w:rsidR="0079178A" w:rsidRPr="0079178A" w:rsidRDefault="0079178A" w:rsidP="0079178A">
      <w:pPr>
        <w:pStyle w:val="a4"/>
        <w:numPr>
          <w:ilvl w:val="0"/>
          <w:numId w:val="1"/>
        </w:numPr>
        <w:jc w:val="both"/>
        <w:rPr>
          <w:rFonts w:ascii="GHEA Grapalat" w:hAnsi="GHEA Grapalat" w:cs="Sylfaen"/>
          <w:b/>
          <w:i/>
          <w:szCs w:val="18"/>
          <w:lang w:val="af-ZA"/>
        </w:rPr>
      </w:pPr>
      <w:r w:rsidRPr="0079178A">
        <w:rPr>
          <w:rFonts w:ascii="GHEA Grapalat" w:hAnsi="GHEA Grapalat" w:cs="Sylfaen"/>
          <w:b/>
          <w:i/>
          <w:szCs w:val="18"/>
          <w:highlight w:val="yellow"/>
          <w:lang w:val="hy-AM"/>
        </w:rPr>
        <w:t>Դեղորայքը</w:t>
      </w:r>
      <w:r w:rsidRPr="0079178A">
        <w:rPr>
          <w:rFonts w:ascii="GHEA Grapalat" w:hAnsi="GHEA Grapalat" w:cs="Sylfaen"/>
          <w:b/>
          <w:i/>
          <w:szCs w:val="18"/>
          <w:highlight w:val="yellow"/>
          <w:lang w:val="af-ZA"/>
        </w:rPr>
        <w:t xml:space="preserve">  </w:t>
      </w:r>
      <w:r w:rsidRPr="0079178A">
        <w:rPr>
          <w:rFonts w:ascii="GHEA Grapalat" w:hAnsi="GHEA Grapalat" w:cs="Sylfaen"/>
          <w:b/>
          <w:i/>
          <w:szCs w:val="18"/>
          <w:highlight w:val="yellow"/>
          <w:lang w:val="hy-AM"/>
        </w:rPr>
        <w:t>վ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աճառողը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100% 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զեղչով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դեղորայքը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բաց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է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թողնելու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գնորդի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կողմից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դուրս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գրված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դեղատոմսերով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,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պոլիկլինիկայի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սպասարկման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տարածքում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 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գտնվող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դեղատնից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կամ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դեղատնային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 xml:space="preserve">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կրպակից</w:t>
      </w:r>
      <w:r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 xml:space="preserve">, ԱՌԱՎԵԼԱԳՈՒՅՆԸ 5ԿՄ </w:t>
      </w:r>
      <w:r w:rsidR="00883AA9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ՇԱՌԱՎԻՂՈՎ</w:t>
      </w:r>
      <w:r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 xml:space="preserve"> ՀԵՌԱՎՈՐՈ</w:t>
      </w:r>
      <w:r w:rsidR="00883AA9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Ւ</w:t>
      </w:r>
      <w:r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>ԹՅԱՆ</w:t>
      </w:r>
      <w:r w:rsidR="00883AA9">
        <w:rPr>
          <w:rFonts w:ascii="GHEA Grapalat" w:hAnsi="GHEA Grapalat"/>
          <w:b/>
          <w:bCs/>
          <w:i/>
          <w:iCs/>
          <w:szCs w:val="18"/>
          <w:highlight w:val="yellow"/>
          <w:lang w:val="hy-AM"/>
        </w:rPr>
        <w:t xml:space="preserve"> ՎՐԱ ԳՏՆՎՈՂ ԴԵՂԱՏՆԻՑ </w:t>
      </w:r>
      <w:r w:rsidRPr="0079178A">
        <w:rPr>
          <w:rFonts w:ascii="GHEA Grapalat" w:hAnsi="GHEA Grapalat"/>
          <w:b/>
          <w:bCs/>
          <w:i/>
          <w:iCs/>
          <w:szCs w:val="18"/>
          <w:highlight w:val="yellow"/>
          <w:lang w:val="af-ZA"/>
        </w:rPr>
        <w:t>:</w:t>
      </w:r>
    </w:p>
    <w:p w14:paraId="19CD4C62" w14:textId="4CE4AC8E" w:rsidR="0079178A" w:rsidRPr="0079178A" w:rsidRDefault="0079178A" w:rsidP="0079178A">
      <w:pPr>
        <w:pStyle w:val="a4"/>
        <w:rPr>
          <w:rFonts w:ascii="GHEA Grapalat" w:hAnsi="GHEA Grapalat"/>
          <w:lang w:val="af-ZA"/>
        </w:rPr>
      </w:pPr>
    </w:p>
    <w:sectPr w:rsidR="0079178A" w:rsidRPr="0079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176FE"/>
    <w:multiLevelType w:val="hybridMultilevel"/>
    <w:tmpl w:val="9EAE1ED6"/>
    <w:lvl w:ilvl="0" w:tplc="51B27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8A"/>
    <w:rsid w:val="0079178A"/>
    <w:rsid w:val="00883AA9"/>
    <w:rsid w:val="00C1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5852"/>
  <w15:chartTrackingRefBased/>
  <w15:docId w15:val="{FAFB905E-3A96-4B55-8630-24D29151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78A"/>
    <w:rPr>
      <w:b/>
      <w:bCs/>
    </w:rPr>
  </w:style>
  <w:style w:type="paragraph" w:styleId="a4">
    <w:name w:val="List Paragraph"/>
    <w:basedOn w:val="a"/>
    <w:uiPriority w:val="34"/>
    <w:qFormat/>
    <w:rsid w:val="0079178A"/>
    <w:pPr>
      <w:ind w:left="720"/>
      <w:contextualSpacing/>
    </w:pPr>
  </w:style>
  <w:style w:type="paragraph" w:styleId="a5">
    <w:name w:val="Body Text Indent"/>
    <w:aliases w:val=" Char, Char Char Char Char,Char Char Char Char"/>
    <w:basedOn w:val="a"/>
    <w:link w:val="a6"/>
    <w:rsid w:val="0079178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rsid w:val="0079178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2025-01-31T10:41:00Z</dcterms:created>
  <dcterms:modified xsi:type="dcterms:W3CDTF">2025-01-31T10:41:00Z</dcterms:modified>
</cp:coreProperties>
</file>