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1D75" w14:textId="77777777" w:rsidR="008D6825" w:rsidRPr="008D6825" w:rsidRDefault="008D6825" w:rsidP="008D6825">
      <w:pPr>
        <w:jc w:val="center"/>
        <w:rPr>
          <w:rFonts w:ascii="GHEA Grapalat" w:hAnsi="GHEA Grapalat" w:cs="Sylfaen"/>
          <w:b/>
          <w:lang w:val="af-ZA"/>
        </w:rPr>
      </w:pPr>
      <w:r w:rsidRPr="008D6825">
        <w:rPr>
          <w:rFonts w:ascii="GHEA Grapalat" w:hAnsi="GHEA Grapalat" w:cs="Sylfaen"/>
          <w:b/>
          <w:lang w:val="af-ZA"/>
        </w:rPr>
        <w:t>ՀԱՅՏԱՐԱՐՈՒԹՅՈՒՆ</w:t>
      </w:r>
    </w:p>
    <w:p w14:paraId="7511E9B1" w14:textId="77777777" w:rsidR="008D6825" w:rsidRPr="008D6825" w:rsidRDefault="008D6825" w:rsidP="008D6825">
      <w:pPr>
        <w:jc w:val="center"/>
        <w:rPr>
          <w:rFonts w:ascii="GHEA Grapalat" w:hAnsi="GHEA Grapalat" w:cs="Sylfaen"/>
          <w:b/>
          <w:lang w:val="af-ZA"/>
        </w:rPr>
      </w:pPr>
      <w:r w:rsidRPr="008D6825">
        <w:rPr>
          <w:rFonts w:ascii="GHEA Grapalat" w:hAnsi="GHEA Grapalat" w:cs="Sylfaen"/>
          <w:b/>
          <w:lang w:val="af-ZA"/>
        </w:rPr>
        <w:t>գնման ընթացակարգը  չկայացած հայտարարելու մասին</w:t>
      </w:r>
    </w:p>
    <w:p w14:paraId="4B3F237C" w14:textId="77777777" w:rsidR="008D6825" w:rsidRPr="008D6825" w:rsidRDefault="008D6825" w:rsidP="008D6825">
      <w:pPr>
        <w:jc w:val="both"/>
        <w:rPr>
          <w:rFonts w:ascii="GHEA Grapalat" w:hAnsi="GHEA Grapalat"/>
          <w:lang w:val="af-ZA"/>
        </w:rPr>
      </w:pPr>
    </w:p>
    <w:p w14:paraId="5041335F" w14:textId="77777777" w:rsidR="008D6825" w:rsidRPr="008D6825" w:rsidRDefault="008D6825" w:rsidP="008D6825">
      <w:pPr>
        <w:pStyle w:val="3"/>
        <w:jc w:val="center"/>
        <w:rPr>
          <w:rFonts w:ascii="GHEA Grapalat" w:hAnsi="GHEA Grapalat"/>
          <w:bCs/>
          <w:i/>
          <w:color w:val="000000" w:themeColor="text1"/>
          <w:sz w:val="20"/>
          <w:szCs w:val="20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825">
        <w:rPr>
          <w:rFonts w:ascii="GHEA Grapalat" w:hAnsi="GHEA Grapalat"/>
          <w:b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ծածկագիրը </w:t>
      </w:r>
      <w:r w:rsidRPr="008D6825">
        <w:rPr>
          <w:rFonts w:ascii="GHEA Grapalat" w:hAnsi="GHEA Grapalat" w:cs="Calibri"/>
          <w:b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ԾՔ-ԷԱՃԱՊՁԲ-26/4</w:t>
      </w:r>
    </w:p>
    <w:p w14:paraId="2ED3576D" w14:textId="61197D3B" w:rsidR="008D6825" w:rsidRPr="008D6825" w:rsidRDefault="008D6825" w:rsidP="008D6825">
      <w:pPr>
        <w:pStyle w:val="3"/>
        <w:jc w:val="center"/>
        <w:rPr>
          <w:rFonts w:ascii="GHEA Grapalat" w:hAnsi="GHEA Grapalat"/>
          <w:bCs/>
          <w:i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Ծաղկաձորի համայնքապետարանը </w:t>
      </w: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ստորև ներկայացնում է իր կարիքների համար </w:t>
      </w:r>
      <w:r w:rsidRPr="008D6825">
        <w:rPr>
          <w:rFonts w:ascii="GHEA Grapalat" w:hAnsi="GHEA Grapalat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D6825">
        <w:rPr>
          <w:rFonts w:ascii="GHEA Grapalat" w:hAnsi="GHEA Grapalat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Անվավոր</w:t>
      </w:r>
      <w:r w:rsidRPr="008D6825">
        <w:rPr>
          <w:rFonts w:ascii="GHEA Grapalat" w:hAnsi="GHEA Grapalat" w:cs="Calibri"/>
          <w:bCs/>
          <w:color w:val="000000" w:themeColor="text1"/>
          <w:sz w:val="20"/>
          <w:szCs w:val="20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6825">
        <w:rPr>
          <w:rFonts w:ascii="GHEA Grapalat" w:hAnsi="GHEA Grapalat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տրակտոր</w:t>
      </w:r>
      <w:r w:rsidRPr="008D6825">
        <w:rPr>
          <w:rFonts w:ascii="GHEA Grapalat" w:hAnsi="GHEA Grapalat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»-ի</w:t>
      </w:r>
      <w:r w:rsidRPr="008D6825">
        <w:rPr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6825">
        <w:rPr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ձեռքբերման նպատակով կազմակերպված </w:t>
      </w:r>
      <w:r w:rsidRPr="008D6825">
        <w:rPr>
          <w:rFonts w:ascii="GHEA Grapalat" w:hAnsi="GHEA Grapalat" w:cs="Calibri"/>
          <w:b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ԾՔ-ԷԱՃԱՊՁԲ-26/4 </w:t>
      </w: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գնման ընթացակարգ</w:t>
      </w:r>
      <w:r w:rsidRPr="008D6825">
        <w:rPr>
          <w:rFonts w:ascii="GHEA Grapalat" w:hAnsi="GHEA Grapalat" w:cs="Sylfaen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</w:p>
    <w:p w14:paraId="7CCDB59A" w14:textId="77777777" w:rsidR="008D6825" w:rsidRPr="008D6825" w:rsidRDefault="008D6825" w:rsidP="008D6825">
      <w:pPr>
        <w:spacing w:line="360" w:lineRule="auto"/>
        <w:jc w:val="center"/>
        <w:rPr>
          <w:rFonts w:ascii="GHEA Grapalat" w:hAnsi="GHEA Grapalat" w:cs="Sylfaen"/>
          <w:b/>
          <w:i/>
          <w:iCs/>
          <w:color w:val="000000" w:themeColor="text1"/>
          <w:lang w:val="af-ZA"/>
        </w:rPr>
      </w:pPr>
      <w:r w:rsidRPr="008D6825">
        <w:rPr>
          <w:rFonts w:ascii="GHEA Grapalat" w:hAnsi="GHEA Grapalat" w:cs="Sylfaen"/>
          <w:b/>
          <w:i/>
          <w:iCs/>
          <w:color w:val="000000" w:themeColor="text1"/>
          <w:lang w:val="af-ZA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8D6825" w:rsidRPr="008D6825" w14:paraId="43E56757" w14:textId="77777777" w:rsidTr="00AD12D2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E04F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 w:cs="Sylfaen"/>
                <w:b/>
                <w:lang w:val="af-ZA" w:eastAsia="en-US"/>
              </w:rPr>
            </w:pP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3135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Գնման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առարկայի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համառոտ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977F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Գնման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ընթացակարգի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մասնակիցների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անվանումները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>`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այդպիսիք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լինելու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A36D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Գնման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ընթացակարգը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չկայացած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է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հայտարարվել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համաձայն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>`”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Գնումների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մասին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”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ՀՀ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օրենքի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37-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րդ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հոդվածի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1-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ին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մասի</w:t>
            </w:r>
          </w:p>
          <w:p w14:paraId="5FE46097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8D6825">
              <w:rPr>
                <w:rFonts w:ascii="GHEA Grapalat" w:hAnsi="GHEA Grapalat"/>
                <w:lang w:val="af-ZA" w:eastAsia="en-US"/>
              </w:rPr>
              <w:t>/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ընդգծել</w:t>
            </w:r>
            <w:r w:rsidRPr="008D6825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համապատասխան</w:t>
            </w:r>
            <w:r w:rsidRPr="008D6825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տողը</w:t>
            </w:r>
            <w:r w:rsidRPr="008D6825">
              <w:rPr>
                <w:rFonts w:ascii="GHEA Grapalat" w:hAnsi="GHEA Grapalat"/>
                <w:lang w:val="af-ZA" w:eastAsia="en-US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A7272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Գնման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ընթացակարգը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չկայացած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հայտարարելու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հիմնավորման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վերաբերյալ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համառոտ</w:t>
            </w:r>
            <w:r w:rsidRPr="008D6825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lang w:val="af-ZA" w:eastAsia="en-US"/>
              </w:rPr>
              <w:t>տեղեկատվություն</w:t>
            </w:r>
          </w:p>
        </w:tc>
      </w:tr>
      <w:tr w:rsidR="008D6825" w:rsidRPr="008D6825" w14:paraId="33BFACA2" w14:textId="77777777" w:rsidTr="00AD12D2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4BF9" w14:textId="77777777" w:rsidR="008D6825" w:rsidRPr="008D6825" w:rsidRDefault="008D6825" w:rsidP="00AD12D2">
            <w:pPr>
              <w:spacing w:line="256" w:lineRule="auto"/>
              <w:rPr>
                <w:rFonts w:ascii="GHEA Grapalat" w:hAnsi="GHEA Grapalat" w:cs="Sylfaen"/>
                <w:b/>
                <w:lang w:val="af-ZA" w:eastAsia="en-US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615A" w14:textId="77777777" w:rsidR="008D6825" w:rsidRPr="008D6825" w:rsidRDefault="008D6825" w:rsidP="00AD12D2">
            <w:pPr>
              <w:spacing w:line="256" w:lineRule="auto"/>
              <w:rPr>
                <w:rFonts w:ascii="GHEA Grapalat" w:hAnsi="GHEA Grapalat"/>
                <w:b/>
                <w:lang w:val="af-ZA"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A7FD" w14:textId="77777777" w:rsidR="008D6825" w:rsidRPr="008D6825" w:rsidRDefault="008D6825" w:rsidP="00AD12D2">
            <w:pPr>
              <w:spacing w:line="256" w:lineRule="auto"/>
              <w:rPr>
                <w:rFonts w:ascii="GHEA Grapalat" w:hAnsi="GHEA Grapalat"/>
                <w:b/>
                <w:lang w:val="af-ZA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97D23" w14:textId="77777777" w:rsidR="008D6825" w:rsidRPr="008D6825" w:rsidRDefault="008D6825" w:rsidP="00AD12D2">
            <w:pPr>
              <w:spacing w:line="256" w:lineRule="auto"/>
              <w:rPr>
                <w:rFonts w:ascii="GHEA Grapalat" w:hAnsi="GHEA Grapalat"/>
                <w:b/>
                <w:lang w:val="af-Z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7497" w14:textId="77777777" w:rsidR="008D6825" w:rsidRPr="008D6825" w:rsidRDefault="008D6825" w:rsidP="00AD12D2">
            <w:pPr>
              <w:spacing w:line="256" w:lineRule="auto"/>
              <w:rPr>
                <w:rFonts w:ascii="GHEA Grapalat" w:hAnsi="GHEA Grapalat"/>
                <w:b/>
                <w:lang w:val="af-ZA" w:eastAsia="en-US"/>
              </w:rPr>
            </w:pPr>
          </w:p>
        </w:tc>
      </w:tr>
      <w:tr w:rsidR="008D6825" w:rsidRPr="008D6825" w14:paraId="0BCD8F9F" w14:textId="77777777" w:rsidTr="00AD12D2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8C5B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8D6825">
              <w:rPr>
                <w:rFonts w:ascii="GHEA Grapalat" w:hAnsi="GHEA Grapalat"/>
                <w:b/>
                <w:lang w:eastAsia="en-US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602A" w14:textId="77777777" w:rsidR="008D6825" w:rsidRPr="008D6825" w:rsidRDefault="008D6825" w:rsidP="00AD12D2">
            <w:pPr>
              <w:pStyle w:val="23"/>
              <w:spacing w:line="240" w:lineRule="auto"/>
              <w:jc w:val="center"/>
              <w:rPr>
                <w:b/>
                <w:bCs/>
                <w:i/>
                <w:color w:val="000000" w:themeColor="text1"/>
                <w:lang w:val="hy-AM"/>
              </w:rPr>
            </w:pPr>
            <w:r w:rsidRPr="008D6825">
              <w:rPr>
                <w:rFonts w:ascii="GHEA Grapalat" w:hAnsi="GHEA Grapalat" w:cs="Sylfaen"/>
                <w:b/>
                <w:bCs/>
                <w:i/>
                <w:color w:val="000000" w:themeColor="text1"/>
                <w:lang w:val="hy-AM"/>
              </w:rPr>
              <w:t>«</w:t>
            </w:r>
            <w:r w:rsidRPr="008D6825">
              <w:rPr>
                <w:rFonts w:ascii="GHEA Grapalat" w:hAnsi="GHEA Grapalat" w:cs="Calibri"/>
                <w:b/>
                <w:bCs/>
                <w:i/>
                <w:lang w:val="hy-AM"/>
              </w:rPr>
              <w:t>Անվավոր</w:t>
            </w:r>
            <w:r w:rsidRPr="008D6825">
              <w:rPr>
                <w:rFonts w:ascii="GHEA Grapalat" w:hAnsi="GHEA Grapalat" w:cs="Calibri"/>
                <w:b/>
                <w:bCs/>
                <w:i/>
                <w:lang w:val="pt-BR"/>
              </w:rPr>
              <w:t xml:space="preserve"> </w:t>
            </w:r>
            <w:r w:rsidRPr="008D6825">
              <w:rPr>
                <w:rFonts w:ascii="GHEA Grapalat" w:hAnsi="GHEA Grapalat" w:cs="Calibri"/>
                <w:b/>
                <w:bCs/>
                <w:i/>
                <w:lang w:val="hy-AM"/>
              </w:rPr>
              <w:t>տրակտոր</w:t>
            </w:r>
            <w:r w:rsidRPr="008D6825">
              <w:rPr>
                <w:b/>
                <w:bCs/>
                <w:i/>
                <w:color w:val="000000" w:themeColor="text1"/>
                <w:lang w:val="hy-AM"/>
              </w:rPr>
              <w:t>»</w:t>
            </w:r>
          </w:p>
          <w:p w14:paraId="055514B0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46EE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8D6825">
              <w:rPr>
                <w:rFonts w:ascii="GHEA Grapalat" w:hAnsi="GHEA Grapalat"/>
                <w:lang w:val="af-ZA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EBA2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u w:val="single"/>
                <w:lang w:val="af-ZA" w:eastAsia="en-US"/>
              </w:rPr>
            </w:pPr>
            <w:r w:rsidRPr="008D6825">
              <w:rPr>
                <w:rFonts w:ascii="GHEA Grapalat" w:hAnsi="GHEA Grapalat"/>
                <w:b/>
                <w:bCs/>
                <w:u w:val="single"/>
                <w:lang w:val="af-ZA" w:eastAsia="en-US"/>
              </w:rPr>
              <w:t>1-</w:t>
            </w:r>
            <w:r w:rsidRPr="008D6825">
              <w:rPr>
                <w:rFonts w:ascii="GHEA Grapalat" w:hAnsi="GHEA Grapalat" w:cs="Sylfaen"/>
                <w:b/>
                <w:bCs/>
                <w:u w:val="single"/>
                <w:lang w:val="af-ZA" w:eastAsia="en-US"/>
              </w:rPr>
              <w:t>ին</w:t>
            </w:r>
            <w:r w:rsidRPr="008D6825">
              <w:rPr>
                <w:rFonts w:ascii="GHEA Grapalat" w:hAnsi="GHEA Grapalat"/>
                <w:b/>
                <w:bCs/>
                <w:u w:val="single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b/>
                <w:bCs/>
                <w:u w:val="single"/>
                <w:lang w:val="af-ZA" w:eastAsia="en-US"/>
              </w:rPr>
              <w:t>կետի</w:t>
            </w:r>
            <w:r w:rsidRPr="008D6825">
              <w:rPr>
                <w:rFonts w:ascii="GHEA Grapalat" w:hAnsi="GHEA Grapalat"/>
                <w:b/>
                <w:bCs/>
                <w:u w:val="single"/>
                <w:lang w:val="af-ZA" w:eastAsia="en-US"/>
              </w:rPr>
              <w:t xml:space="preserve"> </w:t>
            </w:r>
          </w:p>
          <w:p w14:paraId="58B47127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8D6825">
              <w:rPr>
                <w:rFonts w:ascii="GHEA Grapalat" w:hAnsi="GHEA Grapalat"/>
                <w:lang w:val="af-ZA" w:eastAsia="en-US"/>
              </w:rPr>
              <w:t>2-</w:t>
            </w:r>
            <w:r w:rsidRPr="008D6825">
              <w:rPr>
                <w:rFonts w:ascii="GHEA Grapalat" w:hAnsi="GHEA Grapalat" w:cs="Sylfaen"/>
                <w:lang w:val="af-ZA" w:eastAsia="en-US"/>
              </w:rPr>
              <w:t>րդ</w:t>
            </w:r>
            <w:r w:rsidRPr="008D6825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կետի</w:t>
            </w:r>
          </w:p>
          <w:p w14:paraId="1D65D410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8D6825">
              <w:rPr>
                <w:rFonts w:ascii="GHEA Grapalat" w:hAnsi="GHEA Grapalat"/>
                <w:lang w:val="af-ZA" w:eastAsia="en-US"/>
              </w:rPr>
              <w:t>3-</w:t>
            </w:r>
            <w:r w:rsidRPr="008D6825">
              <w:rPr>
                <w:rFonts w:ascii="GHEA Grapalat" w:hAnsi="GHEA Grapalat" w:cs="Sylfaen"/>
                <w:lang w:val="af-ZA" w:eastAsia="en-US"/>
              </w:rPr>
              <w:t>րդ</w:t>
            </w:r>
            <w:r w:rsidRPr="008D6825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կետի</w:t>
            </w:r>
          </w:p>
          <w:p w14:paraId="66853D0E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8D6825">
              <w:rPr>
                <w:rFonts w:ascii="GHEA Grapalat" w:hAnsi="GHEA Grapalat"/>
                <w:lang w:val="af-ZA" w:eastAsia="en-US"/>
              </w:rPr>
              <w:t>4-</w:t>
            </w:r>
            <w:r w:rsidRPr="008D6825">
              <w:rPr>
                <w:rFonts w:ascii="GHEA Grapalat" w:hAnsi="GHEA Grapalat" w:cs="Sylfaen"/>
                <w:lang w:val="af-ZA" w:eastAsia="en-US"/>
              </w:rPr>
              <w:t>րդ</w:t>
            </w:r>
            <w:r w:rsidRPr="008D6825">
              <w:rPr>
                <w:rFonts w:ascii="GHEA Grapalat" w:hAnsi="GHEA Grapalat"/>
                <w:lang w:val="af-ZA" w:eastAsia="en-US"/>
              </w:rPr>
              <w:t xml:space="preserve"> </w:t>
            </w:r>
            <w:r w:rsidRPr="008D6825">
              <w:rPr>
                <w:rFonts w:ascii="GHEA Grapalat" w:hAnsi="GHEA Grapalat" w:cs="Sylfaen"/>
                <w:lang w:val="af-ZA" w:eastAsia="en-US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3AB9" w14:textId="77777777" w:rsidR="008D6825" w:rsidRPr="008D6825" w:rsidRDefault="008D6825" w:rsidP="00AD12D2">
            <w:pPr>
              <w:spacing w:line="256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8D6825">
              <w:rPr>
                <w:rFonts w:ascii="GHEA Grapalat" w:hAnsi="GHEA Grapalat"/>
              </w:rPr>
              <w:t>Հ</w:t>
            </w:r>
            <w:r w:rsidRPr="008D6825">
              <w:rPr>
                <w:rFonts w:ascii="GHEA Grapalat" w:hAnsi="GHEA Grapalat"/>
                <w:lang w:val="ru-RU"/>
              </w:rPr>
              <w:t>այտերից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ոչ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մեկը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չի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համապատասխանում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հրավերի</w:t>
            </w:r>
            <w:r w:rsidRPr="008D6825">
              <w:rPr>
                <w:rFonts w:ascii="GHEA Grapalat" w:hAnsi="GHEA Grapalat"/>
                <w:lang w:val="af-ZA"/>
              </w:rPr>
              <w:t xml:space="preserve"> </w:t>
            </w:r>
            <w:r w:rsidRPr="008D6825">
              <w:rPr>
                <w:rFonts w:ascii="GHEA Grapalat" w:hAnsi="GHEA Grapalat"/>
                <w:lang w:val="ru-RU"/>
              </w:rPr>
              <w:t>պայմաններին</w:t>
            </w:r>
          </w:p>
        </w:tc>
      </w:tr>
    </w:tbl>
    <w:p w14:paraId="680B7404" w14:textId="77777777" w:rsidR="008D6825" w:rsidRPr="008D6825" w:rsidRDefault="008D6825" w:rsidP="008D6825">
      <w:pPr>
        <w:ind w:firstLine="709"/>
        <w:jc w:val="both"/>
        <w:rPr>
          <w:rFonts w:ascii="GHEA Grapalat" w:hAnsi="GHEA Grapalat" w:cs="Sylfaen"/>
          <w:lang w:val="af-ZA"/>
        </w:rPr>
      </w:pPr>
    </w:p>
    <w:p w14:paraId="1A6EB292" w14:textId="77777777" w:rsidR="008D6825" w:rsidRPr="008D6825" w:rsidRDefault="008D6825" w:rsidP="008D6825">
      <w:pPr>
        <w:ind w:firstLine="709"/>
        <w:jc w:val="both"/>
        <w:rPr>
          <w:rFonts w:ascii="GHEA Grapalat" w:hAnsi="GHEA Grapalat"/>
          <w:lang w:val="af-ZA"/>
        </w:rPr>
      </w:pPr>
      <w:r w:rsidRPr="008D6825">
        <w:rPr>
          <w:rFonts w:ascii="GHEA Grapalat" w:hAnsi="GHEA Grapalat" w:cs="Sylfaen"/>
          <w:lang w:val="af-ZA"/>
        </w:rPr>
        <w:t>Սույն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հայտարարության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հետ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կապված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լրացուցիչ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տեղեկություններ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ստանալու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համար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կարող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եք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>դիմել</w:t>
      </w:r>
      <w:r w:rsidRPr="008D6825">
        <w:rPr>
          <w:rFonts w:ascii="GHEA Grapalat" w:hAnsi="GHEA Grapalat"/>
          <w:lang w:val="af-ZA"/>
        </w:rPr>
        <w:t xml:space="preserve"> «</w:t>
      </w:r>
      <w:r w:rsidRPr="008D6825">
        <w:rPr>
          <w:rFonts w:ascii="GHEA Grapalat" w:hAnsi="GHEA Grapalat" w:cs="Calibri"/>
          <w:b/>
          <w:lang w:val="af-ZA"/>
        </w:rPr>
        <w:t>ԾՔ-ԷԱՃԱՊՁԲ-26/4</w:t>
      </w:r>
      <w:r w:rsidRPr="008D6825">
        <w:rPr>
          <w:rFonts w:ascii="GHEA Grapalat" w:hAnsi="GHEA Grapalat" w:cs="Sylfaen"/>
          <w:b/>
          <w:lang w:val="af-ZA"/>
        </w:rPr>
        <w:t>»</w:t>
      </w:r>
      <w:r w:rsidRPr="008D6825">
        <w:rPr>
          <w:rFonts w:ascii="GHEA Grapalat" w:hAnsi="GHEA Grapalat"/>
          <w:lang w:val="af-ZA"/>
        </w:rPr>
        <w:t xml:space="preserve"> </w:t>
      </w:r>
      <w:r w:rsidRPr="008D6825">
        <w:rPr>
          <w:rFonts w:ascii="GHEA Grapalat" w:hAnsi="GHEA Grapalat" w:cs="Sylfaen"/>
          <w:lang w:val="af-ZA"/>
        </w:rPr>
        <w:t xml:space="preserve"> ծածկագրով գնումների համակարգող </w:t>
      </w:r>
      <w:r w:rsidRPr="008D6825">
        <w:rPr>
          <w:rFonts w:ascii="GHEA Grapalat" w:hAnsi="GHEA Grapalat" w:cs="Sylfaen"/>
          <w:u w:val="single"/>
          <w:lang w:val="ru-RU"/>
        </w:rPr>
        <w:t>Նարինե</w:t>
      </w:r>
      <w:r w:rsidRPr="008D6825">
        <w:rPr>
          <w:rFonts w:ascii="GHEA Grapalat" w:hAnsi="GHEA Grapalat" w:cs="Sylfaen"/>
          <w:u w:val="single"/>
          <w:lang w:val="af-ZA"/>
        </w:rPr>
        <w:t xml:space="preserve"> </w:t>
      </w:r>
      <w:r w:rsidRPr="008D6825">
        <w:rPr>
          <w:rFonts w:ascii="GHEA Grapalat" w:hAnsi="GHEA Grapalat" w:cs="Sylfaen"/>
          <w:u w:val="single"/>
          <w:lang w:val="ru-RU"/>
        </w:rPr>
        <w:t>Մխիթարյան</w:t>
      </w:r>
      <w:r w:rsidRPr="008D6825">
        <w:rPr>
          <w:rFonts w:ascii="GHEA Grapalat" w:hAnsi="GHEA Grapalat" w:cs="Sylfaen"/>
          <w:lang w:val="af-ZA"/>
        </w:rPr>
        <w:t>-ին:</w:t>
      </w:r>
    </w:p>
    <w:p w14:paraId="23C53AD8" w14:textId="77777777" w:rsidR="008D6825" w:rsidRPr="008D6825" w:rsidRDefault="008D6825" w:rsidP="008D6825">
      <w:pPr>
        <w:ind w:firstLine="709"/>
        <w:jc w:val="center"/>
        <w:rPr>
          <w:rFonts w:ascii="GHEA Grapalat" w:hAnsi="GHEA Grapalat"/>
          <w:lang w:val="af-ZA"/>
        </w:rPr>
      </w:pPr>
      <w:r w:rsidRPr="008D6825">
        <w:rPr>
          <w:rFonts w:ascii="GHEA Grapalat" w:hAnsi="GHEA Grapalat" w:cs="Sylfaen"/>
          <w:lang w:val="af-ZA"/>
        </w:rPr>
        <w:t>Հեռախոս՝</w:t>
      </w:r>
      <w:r w:rsidRPr="008D6825">
        <w:rPr>
          <w:rFonts w:ascii="GHEA Grapalat" w:hAnsi="GHEA Grapalat"/>
          <w:lang w:val="af-ZA"/>
        </w:rPr>
        <w:t xml:space="preserve"> 060680132</w:t>
      </w:r>
      <w:r w:rsidRPr="008D6825">
        <w:rPr>
          <w:rFonts w:ascii="GHEA Grapalat" w:hAnsi="GHEA Grapalat" w:cs="Arial Armenian"/>
          <w:lang w:val="af-ZA"/>
        </w:rPr>
        <w:t>։</w:t>
      </w:r>
    </w:p>
    <w:p w14:paraId="606F45F6" w14:textId="77777777" w:rsidR="008D6825" w:rsidRPr="008D6825" w:rsidRDefault="008D6825" w:rsidP="008D6825">
      <w:pPr>
        <w:ind w:firstLine="709"/>
        <w:jc w:val="center"/>
        <w:rPr>
          <w:rFonts w:ascii="GHEA Grapalat" w:hAnsi="GHEA Grapalat"/>
          <w:lang w:val="af-ZA"/>
        </w:rPr>
      </w:pPr>
      <w:r w:rsidRPr="008D6825">
        <w:rPr>
          <w:rFonts w:ascii="GHEA Grapalat" w:hAnsi="GHEA Grapalat" w:cs="Sylfaen"/>
          <w:lang w:val="af-ZA"/>
        </w:rPr>
        <w:t>Էլեկոտրանային փոստ՝</w:t>
      </w:r>
      <w:r w:rsidRPr="008D6825">
        <w:rPr>
          <w:rFonts w:ascii="GHEA Grapalat" w:hAnsi="GHEA Grapalat"/>
          <w:lang w:val="af-ZA"/>
        </w:rPr>
        <w:t xml:space="preserve"> tsaghkadzor.tender@mail.ru</w:t>
      </w:r>
      <w:r w:rsidRPr="008D6825">
        <w:rPr>
          <w:rFonts w:ascii="GHEA Grapalat" w:hAnsi="GHEA Grapalat" w:cs="Arial Armenian"/>
          <w:lang w:val="af-ZA"/>
        </w:rPr>
        <w:t>։</w:t>
      </w:r>
    </w:p>
    <w:p w14:paraId="27DBD1E0" w14:textId="77777777" w:rsidR="008D6825" w:rsidRPr="008D6825" w:rsidRDefault="008D6825" w:rsidP="008D6825">
      <w:pPr>
        <w:pStyle w:val="31"/>
        <w:spacing w:after="0"/>
        <w:ind w:firstLine="709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6825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8D682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D6825">
        <w:rPr>
          <w:rFonts w:ascii="GHEA Grapalat" w:hAnsi="GHEA Grapalat" w:cs="Sylfaen"/>
          <w:sz w:val="20"/>
          <w:szCs w:val="20"/>
          <w:lang w:val="ru-RU"/>
        </w:rPr>
        <w:t>Ծաղկաձորի</w:t>
      </w:r>
      <w:r w:rsidRPr="008D68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825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</w:p>
    <w:p w14:paraId="370F3A3E" w14:textId="77777777" w:rsidR="008D6825" w:rsidRPr="008D6825" w:rsidRDefault="008D6825" w:rsidP="008D6825">
      <w:pPr>
        <w:ind w:left="-993"/>
        <w:jc w:val="center"/>
        <w:rPr>
          <w:rFonts w:ascii="GHEA Grapalat" w:hAnsi="GHEA Grapalat" w:cs="Sylfaen"/>
          <w:b/>
          <w:u w:val="single"/>
          <w:lang w:val="ru-RU"/>
        </w:rPr>
      </w:pPr>
    </w:p>
    <w:p w14:paraId="5E3A3B62" w14:textId="77777777" w:rsidR="008D6825" w:rsidRPr="008D6825" w:rsidRDefault="008D6825" w:rsidP="008D6825">
      <w:pPr>
        <w:pStyle w:val="a7"/>
        <w:rPr>
          <w:rFonts w:ascii="GHEA Grapalat" w:hAnsi="GHEA Grapalat" w:cs="Sylfaen"/>
          <w:b/>
          <w:sz w:val="20"/>
          <w:szCs w:val="20"/>
        </w:rPr>
      </w:pPr>
    </w:p>
    <w:p w14:paraId="60C110CE" w14:textId="77777777" w:rsidR="005B4028" w:rsidRPr="008D6825" w:rsidRDefault="005B4028"/>
    <w:sectPr w:rsidR="005B4028" w:rsidRPr="008D6825" w:rsidSect="008D68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3"/>
    <w:rsid w:val="005B4028"/>
    <w:rsid w:val="007E3D43"/>
    <w:rsid w:val="008D6825"/>
    <w:rsid w:val="00AD68F3"/>
    <w:rsid w:val="00E31969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CFFF3-B84D-4051-BAFA-FE240FD7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8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8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AD68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8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8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8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8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y-AM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8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8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y-AM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D6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8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8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8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8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y-AM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68F3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AD68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y-AM"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AD68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D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AD68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D68F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8D6825"/>
  </w:style>
  <w:style w:type="paragraph" w:styleId="23">
    <w:name w:val="Body Text Indent 2"/>
    <w:basedOn w:val="a"/>
    <w:link w:val="24"/>
    <w:unhideWhenUsed/>
    <w:rsid w:val="008D682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D682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8D68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6825"/>
    <w:rPr>
      <w:rFonts w:ascii="Times New Roman" w:eastAsia="Times New Roman" w:hAnsi="Times New Roman" w:cs="Times New Roman"/>
      <w:kern w:val="0"/>
      <w:sz w:val="16"/>
      <w:szCs w:val="1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2026-02-04T12:46:00Z</dcterms:created>
  <dcterms:modified xsi:type="dcterms:W3CDTF">2026-02-04T12:47:00Z</dcterms:modified>
</cp:coreProperties>
</file>