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7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58"/>
        <w:gridCol w:w="1980"/>
        <w:gridCol w:w="4140"/>
      </w:tblGrid>
      <w:tr w:rsidR="00D83B87" w:rsidRPr="009500BC" w14:paraId="0C9FC224" w14:textId="77777777" w:rsidTr="00D83B87">
        <w:trPr>
          <w:trHeight w:val="419"/>
        </w:trPr>
        <w:tc>
          <w:tcPr>
            <w:tcW w:w="10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9692E" w14:textId="77777777" w:rsidR="00D83B87" w:rsidRPr="009500BC" w:rsidRDefault="00D83B87" w:rsidP="0046223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i/>
                <w:iCs/>
                <w:sz w:val="22"/>
                <w:szCs w:val="22"/>
                <w:lang w:val="hy-AM"/>
              </w:rPr>
            </w:pPr>
            <w:r w:rsidRPr="009500BC">
              <w:rPr>
                <w:rFonts w:ascii="GHEA Grapalat" w:hAnsi="GHEA Grapalat"/>
                <w:b/>
                <w:i/>
                <w:iCs/>
                <w:sz w:val="22"/>
                <w:szCs w:val="22"/>
                <w:lang w:val="hy-AM"/>
              </w:rPr>
              <w:t xml:space="preserve">Տեղեկատվություն </w:t>
            </w:r>
          </w:p>
          <w:p w14:paraId="33D4FAA1" w14:textId="77777777" w:rsidR="00D83B87" w:rsidRPr="009500BC" w:rsidRDefault="00D83B87" w:rsidP="0046223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i/>
                <w:iCs/>
                <w:sz w:val="22"/>
                <w:szCs w:val="22"/>
                <w:lang w:val="hy-AM"/>
              </w:rPr>
            </w:pPr>
            <w:r w:rsidRPr="009500BC">
              <w:rPr>
                <w:rFonts w:ascii="GHEA Grapalat" w:hAnsi="GHEA Grapalat"/>
                <w:b/>
                <w:i/>
                <w:iCs/>
                <w:sz w:val="22"/>
                <w:szCs w:val="22"/>
                <w:lang w:val="hy-AM"/>
              </w:rPr>
              <w:t>բենեֆիցիարի հաշվեհամարի և բանկի մասին</w:t>
            </w:r>
          </w:p>
        </w:tc>
      </w:tr>
      <w:tr w:rsidR="00D83B87" w:rsidRPr="009500BC" w14:paraId="490D8118" w14:textId="77777777" w:rsidTr="00D83B87">
        <w:trPr>
          <w:trHeight w:val="33"/>
        </w:trPr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795C6" w14:textId="77777777" w:rsidR="00D83B87" w:rsidRPr="009500BC" w:rsidRDefault="00D83B87" w:rsidP="0046223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i/>
                <w:iCs/>
                <w:sz w:val="24"/>
                <w:szCs w:val="24"/>
                <w:lang w:val="hy-AM"/>
              </w:rPr>
            </w:pPr>
            <w:r w:rsidRPr="009500BC">
              <w:rPr>
                <w:rFonts w:ascii="GHEA Grapalat" w:hAnsi="GHEA Grapalat"/>
                <w:b/>
                <w:i/>
                <w:iCs/>
                <w:sz w:val="24"/>
                <w:szCs w:val="24"/>
                <w:lang w:val="hy-AM"/>
              </w:rPr>
              <w:t>ապահովման անվանում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9BDB3" w14:textId="77777777" w:rsidR="00D83B87" w:rsidRPr="009500BC" w:rsidRDefault="00D83B87" w:rsidP="0046223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i/>
                <w:iCs/>
                <w:sz w:val="22"/>
                <w:szCs w:val="22"/>
                <w:lang w:val="hy-AM"/>
              </w:rPr>
            </w:pPr>
            <w:r w:rsidRPr="009500BC">
              <w:rPr>
                <w:rFonts w:ascii="GHEA Grapalat" w:hAnsi="GHEA Grapalat"/>
                <w:b/>
                <w:i/>
                <w:iCs/>
                <w:sz w:val="22"/>
                <w:szCs w:val="22"/>
                <w:lang w:val="hy-AM"/>
              </w:rPr>
              <w:t>բանկի անվանում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F3DAB" w14:textId="77777777" w:rsidR="00D83B87" w:rsidRPr="009500BC" w:rsidRDefault="00D83B87" w:rsidP="0046223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i/>
                <w:iCs/>
                <w:sz w:val="22"/>
                <w:szCs w:val="22"/>
                <w:lang w:val="hy-AM"/>
              </w:rPr>
            </w:pPr>
            <w:r w:rsidRPr="009500BC">
              <w:rPr>
                <w:rFonts w:ascii="GHEA Grapalat" w:hAnsi="GHEA Grapalat"/>
                <w:b/>
                <w:i/>
                <w:iCs/>
                <w:sz w:val="22"/>
                <w:szCs w:val="22"/>
                <w:lang w:val="hy-AM"/>
              </w:rPr>
              <w:t>հաշվեհամար</w:t>
            </w:r>
          </w:p>
        </w:tc>
      </w:tr>
      <w:tr w:rsidR="00D83B87" w:rsidRPr="009500BC" w14:paraId="76CB10BF" w14:textId="77777777" w:rsidTr="00D83B87">
        <w:trPr>
          <w:trHeight w:val="600"/>
        </w:trPr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E437F" w14:textId="77777777" w:rsidR="00D83B87" w:rsidRPr="009500BC" w:rsidRDefault="00D83B87" w:rsidP="0046223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i/>
                <w:iCs/>
                <w:sz w:val="24"/>
                <w:szCs w:val="24"/>
              </w:rPr>
            </w:pPr>
            <w:proofErr w:type="spellStart"/>
            <w:r w:rsidRPr="009500BC">
              <w:rPr>
                <w:rFonts w:ascii="GHEA Grapalat" w:hAnsi="GHEA Grapalat"/>
                <w:i/>
                <w:iCs/>
                <w:sz w:val="24"/>
                <w:szCs w:val="24"/>
              </w:rPr>
              <w:t>հայտի</w:t>
            </w:r>
            <w:proofErr w:type="spellEnd"/>
            <w:r w:rsidRPr="009500BC">
              <w:rPr>
                <w:rFonts w:ascii="GHEA Grapalat" w:hAnsi="GHEA Grapalat"/>
                <w:i/>
                <w:iCs/>
                <w:sz w:val="24"/>
                <w:szCs w:val="24"/>
                <w:lang w:val="hy-AM"/>
              </w:rPr>
              <w:t xml:space="preserve"> ապահովում՝ Հավելված </w:t>
            </w:r>
            <w:r w:rsidRPr="009500BC">
              <w:rPr>
                <w:rFonts w:ascii="GHEA Grapalat" w:hAnsi="GHEA Grapalat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02771" w14:textId="70A36632" w:rsidR="00D83B87" w:rsidRPr="009500BC" w:rsidRDefault="009820F3" w:rsidP="0046223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i/>
                <w:iCs/>
                <w:sz w:val="24"/>
                <w:szCs w:val="24"/>
              </w:rPr>
            </w:pPr>
            <w:r w:rsidRPr="009820F3">
              <w:rPr>
                <w:rFonts w:ascii="GHEA Grapalat" w:hAnsi="GHEA Grapalat" w:hint="eastAsia"/>
                <w:i/>
                <w:iCs/>
                <w:sz w:val="24"/>
                <w:szCs w:val="24"/>
              </w:rPr>
              <w:t>ՀՀ ՖՆ ԿԳ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5FEC0" w14:textId="592BD755" w:rsidR="00D83B87" w:rsidRPr="009500BC" w:rsidRDefault="00D83B87" w:rsidP="0046223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i/>
                <w:iCs/>
                <w:sz w:val="24"/>
                <w:szCs w:val="24"/>
              </w:rPr>
            </w:pPr>
            <w:r w:rsidRPr="009500BC">
              <w:rPr>
                <w:rFonts w:ascii="GHEA Grapalat" w:hAnsi="GHEA Grapalat"/>
                <w:i/>
                <w:iCs/>
                <w:sz w:val="24"/>
                <w:szCs w:val="24"/>
              </w:rPr>
              <w:t>90010</w:t>
            </w:r>
            <w:r w:rsidR="009820F3">
              <w:rPr>
                <w:rFonts w:ascii="GHEA Grapalat" w:hAnsi="GHEA Grapalat"/>
                <w:i/>
                <w:iCs/>
                <w:sz w:val="24"/>
                <w:szCs w:val="24"/>
              </w:rPr>
              <w:t>5201652</w:t>
            </w:r>
          </w:p>
        </w:tc>
      </w:tr>
      <w:tr w:rsidR="009820F3" w:rsidRPr="009500BC" w14:paraId="4030CE9C" w14:textId="77777777" w:rsidTr="00D83B87">
        <w:trPr>
          <w:trHeight w:val="440"/>
        </w:trPr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E591C" w14:textId="62BC1423" w:rsidR="009820F3" w:rsidRPr="009500BC" w:rsidRDefault="009820F3" w:rsidP="009820F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i/>
                <w:iCs/>
                <w:sz w:val="24"/>
                <w:szCs w:val="24"/>
              </w:rPr>
            </w:pPr>
            <w:r w:rsidRPr="009500BC">
              <w:rPr>
                <w:rFonts w:ascii="GHEA Grapalat" w:hAnsi="GHEA Grapalat"/>
                <w:i/>
                <w:iCs/>
                <w:sz w:val="24"/>
                <w:szCs w:val="24"/>
                <w:lang w:val="hy-AM"/>
              </w:rPr>
              <w:t xml:space="preserve">որակավորման ապահովում՝ Հավելված </w:t>
            </w:r>
            <w:r>
              <w:rPr>
                <w:rFonts w:ascii="GHEA Grapalat" w:hAnsi="GHEA Grapalat"/>
                <w:i/>
                <w:iCs/>
                <w:sz w:val="24"/>
                <w:szCs w:val="24"/>
              </w:rPr>
              <w:t xml:space="preserve">3, </w:t>
            </w:r>
            <w:r w:rsidRPr="009500BC">
              <w:rPr>
                <w:rFonts w:ascii="GHEA Grapalat" w:hAnsi="GHEA Grapalat"/>
                <w:i/>
                <w:iCs/>
                <w:sz w:val="24"/>
                <w:szCs w:val="24"/>
                <w:lang w:val="hy-AM"/>
              </w:rPr>
              <w:t>Հավելված 3.</w:t>
            </w:r>
            <w:r w:rsidRPr="009500BC">
              <w:rPr>
                <w:rFonts w:ascii="GHEA Grapalat" w:hAnsi="GHEA Grapalat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D6C66" w14:textId="264A6162" w:rsidR="009820F3" w:rsidRPr="009820F3" w:rsidRDefault="009820F3" w:rsidP="009820F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i/>
                <w:iCs/>
                <w:sz w:val="24"/>
                <w:szCs w:val="24"/>
              </w:rPr>
            </w:pPr>
            <w:r w:rsidRPr="009820F3">
              <w:rPr>
                <w:rFonts w:ascii="GHEA Grapalat" w:hAnsi="GHEA Grapalat" w:hint="eastAsia"/>
                <w:i/>
                <w:iCs/>
                <w:sz w:val="24"/>
                <w:szCs w:val="24"/>
              </w:rPr>
              <w:t>ՀՀ ՖՆ ԿԳ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46E1A" w14:textId="3FE9AC55" w:rsidR="009820F3" w:rsidRPr="009500BC" w:rsidRDefault="009820F3" w:rsidP="009820F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i/>
                <w:iCs/>
                <w:sz w:val="24"/>
                <w:szCs w:val="24"/>
                <w:lang w:val="hy-AM"/>
              </w:rPr>
            </w:pPr>
            <w:r w:rsidRPr="009500BC">
              <w:rPr>
                <w:rFonts w:ascii="GHEA Grapalat" w:hAnsi="GHEA Grapalat"/>
                <w:i/>
                <w:iCs/>
                <w:sz w:val="24"/>
                <w:szCs w:val="24"/>
              </w:rPr>
              <w:t>90010</w:t>
            </w:r>
            <w:r>
              <w:rPr>
                <w:rFonts w:ascii="GHEA Grapalat" w:hAnsi="GHEA Grapalat"/>
                <w:i/>
                <w:iCs/>
                <w:sz w:val="24"/>
                <w:szCs w:val="24"/>
              </w:rPr>
              <w:t>5201652</w:t>
            </w:r>
          </w:p>
        </w:tc>
      </w:tr>
      <w:tr w:rsidR="009820F3" w:rsidRPr="009500BC" w14:paraId="0705092B" w14:textId="77777777" w:rsidTr="00D83B87">
        <w:trPr>
          <w:trHeight w:val="422"/>
        </w:trPr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3177B" w14:textId="3827E99F" w:rsidR="009820F3" w:rsidRPr="009500BC" w:rsidRDefault="009820F3" w:rsidP="009820F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i/>
                <w:iCs/>
                <w:sz w:val="24"/>
                <w:szCs w:val="24"/>
              </w:rPr>
            </w:pPr>
            <w:r w:rsidRPr="009500BC">
              <w:rPr>
                <w:rFonts w:ascii="GHEA Grapalat" w:hAnsi="GHEA Grapalat"/>
                <w:i/>
                <w:iCs/>
                <w:sz w:val="24"/>
                <w:szCs w:val="24"/>
                <w:lang w:val="hy-AM"/>
              </w:rPr>
              <w:t xml:space="preserve">պայմանագրի ապահովում՝ Հավելված </w:t>
            </w:r>
            <w:r>
              <w:rPr>
                <w:rFonts w:ascii="GHEA Grapalat" w:hAnsi="GHEA Grapalat"/>
                <w:i/>
                <w:iCs/>
                <w:sz w:val="24"/>
                <w:szCs w:val="24"/>
              </w:rPr>
              <w:t xml:space="preserve">4, </w:t>
            </w:r>
            <w:r w:rsidRPr="009500BC">
              <w:rPr>
                <w:rFonts w:ascii="GHEA Grapalat" w:hAnsi="GHEA Grapalat"/>
                <w:i/>
                <w:iCs/>
                <w:sz w:val="24"/>
                <w:szCs w:val="24"/>
                <w:lang w:val="hy-AM"/>
              </w:rPr>
              <w:t>Հավելված 4</w:t>
            </w:r>
            <w:r w:rsidRPr="009500BC">
              <w:rPr>
                <w:rFonts w:ascii="GHEA Grapalat" w:hAnsi="GHEA Grapalat"/>
                <w:i/>
                <w:iCs/>
                <w:sz w:val="24"/>
                <w:szCs w:val="24"/>
              </w:rPr>
              <w:t>.1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8973B" w14:textId="61866518" w:rsidR="009820F3" w:rsidRPr="009820F3" w:rsidRDefault="009820F3" w:rsidP="009820F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i/>
                <w:iCs/>
                <w:sz w:val="24"/>
                <w:szCs w:val="24"/>
              </w:rPr>
            </w:pPr>
            <w:r w:rsidRPr="009820F3">
              <w:rPr>
                <w:rFonts w:ascii="GHEA Grapalat" w:hAnsi="GHEA Grapalat" w:hint="eastAsia"/>
                <w:i/>
                <w:iCs/>
                <w:sz w:val="24"/>
                <w:szCs w:val="24"/>
              </w:rPr>
              <w:t>ՀՀ ՖՆ ԿԳ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EB28F" w14:textId="443D84C2" w:rsidR="009820F3" w:rsidRPr="009500BC" w:rsidRDefault="009820F3" w:rsidP="009820F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i/>
                <w:iCs/>
                <w:sz w:val="24"/>
                <w:szCs w:val="24"/>
                <w:lang w:val="hy-AM"/>
              </w:rPr>
            </w:pPr>
            <w:r w:rsidRPr="009500BC">
              <w:rPr>
                <w:rFonts w:ascii="GHEA Grapalat" w:hAnsi="GHEA Grapalat"/>
                <w:i/>
                <w:iCs/>
                <w:sz w:val="24"/>
                <w:szCs w:val="24"/>
              </w:rPr>
              <w:t>90010</w:t>
            </w:r>
            <w:r>
              <w:rPr>
                <w:rFonts w:ascii="GHEA Grapalat" w:hAnsi="GHEA Grapalat"/>
                <w:i/>
                <w:iCs/>
                <w:sz w:val="24"/>
                <w:szCs w:val="24"/>
              </w:rPr>
              <w:t>5201652</w:t>
            </w:r>
          </w:p>
        </w:tc>
      </w:tr>
    </w:tbl>
    <w:p w14:paraId="54A09170" w14:textId="659894F4" w:rsidR="005862A5" w:rsidRDefault="005862A5"/>
    <w:p w14:paraId="29974F9A" w14:textId="2CD59433" w:rsidR="00BB2ECC" w:rsidRPr="00BB2ECC" w:rsidRDefault="00BB2ECC" w:rsidP="00BB2ECC">
      <w:pPr>
        <w:jc w:val="both"/>
        <w:rPr>
          <w:rFonts w:ascii="GHEA Grapalat" w:hAnsi="GHEA Grapalat"/>
          <w:i/>
          <w:iCs/>
          <w:sz w:val="24"/>
          <w:szCs w:val="24"/>
          <w:lang w:val="hy-AM"/>
        </w:rPr>
      </w:pPr>
    </w:p>
    <w:p w14:paraId="18A3266C" w14:textId="638CC576" w:rsidR="00BB2ECC" w:rsidRPr="00BB2ECC" w:rsidRDefault="00BB2ECC" w:rsidP="00BB2ECC">
      <w:pPr>
        <w:jc w:val="both"/>
        <w:rPr>
          <w:rFonts w:ascii="GHEA Grapalat" w:hAnsi="GHEA Grapalat"/>
          <w:i/>
          <w:iCs/>
          <w:sz w:val="24"/>
          <w:szCs w:val="24"/>
          <w:lang w:val="hy-AM"/>
        </w:rPr>
      </w:pPr>
      <w:r w:rsidRPr="00BB2ECC">
        <w:rPr>
          <w:rFonts w:ascii="GHEA Grapalat" w:hAnsi="GHEA Grapalat"/>
          <w:i/>
          <w:iCs/>
          <w:color w:val="FF0000"/>
          <w:sz w:val="24"/>
          <w:szCs w:val="24"/>
          <w:lang w:val="hy-AM"/>
        </w:rPr>
        <w:t xml:space="preserve">Կանխիկ փողի </w:t>
      </w:r>
      <w:r w:rsidRPr="00BB2ECC">
        <w:rPr>
          <w:rFonts w:ascii="GHEA Grapalat" w:hAnsi="GHEA Grapalat"/>
          <w:i/>
          <w:iCs/>
          <w:sz w:val="24"/>
          <w:szCs w:val="24"/>
          <w:lang w:val="hy-AM"/>
        </w:rPr>
        <w:t xml:space="preserve">ձևով ներկայացված </w:t>
      </w:r>
      <w:r w:rsidRPr="00BB2ECC">
        <w:rPr>
          <w:rFonts w:ascii="GHEA Grapalat" w:hAnsi="GHEA Grapalat"/>
          <w:i/>
          <w:iCs/>
          <w:color w:val="FF0000"/>
          <w:sz w:val="24"/>
          <w:szCs w:val="24"/>
          <w:lang w:val="hy-AM"/>
        </w:rPr>
        <w:t xml:space="preserve">հայտի ապահովումը </w:t>
      </w:r>
      <w:r w:rsidRPr="00BB2ECC">
        <w:rPr>
          <w:rFonts w:ascii="GHEA Grapalat" w:hAnsi="GHEA Grapalat"/>
          <w:i/>
          <w:iCs/>
          <w:sz w:val="24"/>
          <w:szCs w:val="24"/>
          <w:lang w:val="hy-AM"/>
        </w:rPr>
        <w:t xml:space="preserve">պետք է փոխանցվի Կենտրոնական գանձապետարանում լիազորված մարմնի անվամբ բացված </w:t>
      </w:r>
      <w:r w:rsidRPr="00BB2ECC">
        <w:rPr>
          <w:rFonts w:ascii="GHEA Grapalat" w:hAnsi="GHEA Grapalat"/>
          <w:i/>
          <w:iCs/>
          <w:color w:val="FF0000"/>
          <w:sz w:val="24"/>
          <w:szCs w:val="24"/>
          <w:lang w:val="hy-AM"/>
        </w:rPr>
        <w:t xml:space="preserve">«900008000466» </w:t>
      </w:r>
      <w:r w:rsidRPr="00BB2ECC">
        <w:rPr>
          <w:rFonts w:ascii="GHEA Grapalat" w:hAnsi="GHEA Grapalat"/>
          <w:i/>
          <w:iCs/>
          <w:sz w:val="24"/>
          <w:szCs w:val="24"/>
          <w:lang w:val="hy-AM"/>
        </w:rPr>
        <w:t>գանձապետական հաշվին</w:t>
      </w:r>
    </w:p>
    <w:p w14:paraId="2A801BCE" w14:textId="0FB782CF" w:rsidR="00BB2ECC" w:rsidRPr="00BB2ECC" w:rsidRDefault="00BB2ECC" w:rsidP="00BB2ECC">
      <w:pPr>
        <w:jc w:val="both"/>
        <w:rPr>
          <w:rFonts w:ascii="GHEA Grapalat" w:hAnsi="GHEA Grapalat"/>
          <w:i/>
          <w:iCs/>
          <w:sz w:val="24"/>
          <w:szCs w:val="24"/>
          <w:lang w:val="hy-AM"/>
        </w:rPr>
      </w:pPr>
    </w:p>
    <w:p w14:paraId="38A7F849" w14:textId="77777777" w:rsidR="00BB2ECC" w:rsidRPr="00BB2ECC" w:rsidRDefault="00BB2ECC" w:rsidP="00BB2ECC">
      <w:pPr>
        <w:jc w:val="both"/>
        <w:rPr>
          <w:rFonts w:ascii="GHEA Grapalat" w:hAnsi="GHEA Grapalat"/>
          <w:i/>
          <w:iCs/>
          <w:sz w:val="24"/>
          <w:szCs w:val="24"/>
          <w:lang w:val="hy-AM"/>
        </w:rPr>
      </w:pPr>
      <w:bookmarkStart w:id="0" w:name="_GoBack"/>
      <w:bookmarkEnd w:id="0"/>
      <w:r w:rsidRPr="00BB2ECC">
        <w:rPr>
          <w:rFonts w:ascii="GHEA Grapalat" w:hAnsi="GHEA Grapalat"/>
          <w:i/>
          <w:iCs/>
          <w:color w:val="FF0000"/>
          <w:sz w:val="24"/>
          <w:szCs w:val="24"/>
          <w:lang w:val="hy-AM"/>
        </w:rPr>
        <w:t xml:space="preserve">Կանխիկ փողի </w:t>
      </w:r>
      <w:r w:rsidRPr="00BB2ECC">
        <w:rPr>
          <w:rFonts w:ascii="GHEA Grapalat" w:hAnsi="GHEA Grapalat"/>
          <w:i/>
          <w:iCs/>
          <w:sz w:val="24"/>
          <w:szCs w:val="24"/>
          <w:lang w:val="hy-AM"/>
        </w:rPr>
        <w:t xml:space="preserve">ձևով ներկայացված </w:t>
      </w:r>
      <w:r w:rsidRPr="005A24CF">
        <w:rPr>
          <w:rFonts w:ascii="GHEA Grapalat" w:hAnsi="GHEA Grapalat"/>
          <w:i/>
          <w:iCs/>
          <w:color w:val="FF0000"/>
          <w:sz w:val="24"/>
          <w:szCs w:val="24"/>
          <w:lang w:val="hy-AM"/>
        </w:rPr>
        <w:t xml:space="preserve">որակավորման ապահովումը </w:t>
      </w:r>
      <w:r w:rsidRPr="00BB2ECC">
        <w:rPr>
          <w:rFonts w:ascii="GHEA Grapalat" w:hAnsi="GHEA Grapalat"/>
          <w:i/>
          <w:iCs/>
          <w:sz w:val="24"/>
          <w:szCs w:val="24"/>
          <w:lang w:val="hy-AM"/>
        </w:rPr>
        <w:t xml:space="preserve">պետք է փոխանցվի Կենտրոնական գանձապետարանում լիազորված մարմնի անվամբ բացված </w:t>
      </w:r>
      <w:r w:rsidRPr="00BB2ECC">
        <w:rPr>
          <w:rFonts w:ascii="GHEA Grapalat" w:hAnsi="GHEA Grapalat"/>
          <w:i/>
          <w:iCs/>
          <w:color w:val="FF0000"/>
          <w:sz w:val="24"/>
          <w:szCs w:val="24"/>
          <w:lang w:val="hy-AM"/>
        </w:rPr>
        <w:t>«900008000698»</w:t>
      </w:r>
      <w:r w:rsidRPr="00BB2ECC">
        <w:rPr>
          <w:rFonts w:ascii="GHEA Grapalat" w:hAnsi="GHEA Grapalat"/>
          <w:i/>
          <w:iCs/>
          <w:sz w:val="24"/>
          <w:szCs w:val="24"/>
          <w:lang w:val="hy-AM"/>
        </w:rPr>
        <w:t xml:space="preserve"> գանձապետական հաշվին:  </w:t>
      </w:r>
    </w:p>
    <w:p w14:paraId="1FF8ACCD" w14:textId="2209FEF4" w:rsidR="00BB2ECC" w:rsidRPr="00BB2ECC" w:rsidRDefault="00BB2ECC" w:rsidP="00BB2ECC">
      <w:pPr>
        <w:jc w:val="both"/>
        <w:rPr>
          <w:rFonts w:ascii="GHEA Grapalat" w:hAnsi="GHEA Grapalat"/>
          <w:i/>
          <w:iCs/>
          <w:sz w:val="24"/>
          <w:szCs w:val="24"/>
          <w:lang w:val="af-ZA"/>
        </w:rPr>
      </w:pPr>
    </w:p>
    <w:p w14:paraId="197FB772" w14:textId="77777777" w:rsidR="00BB2ECC" w:rsidRPr="00BB2ECC" w:rsidRDefault="00BB2ECC" w:rsidP="00BB2ECC">
      <w:pPr>
        <w:jc w:val="both"/>
        <w:rPr>
          <w:rFonts w:ascii="GHEA Grapalat" w:hAnsi="GHEA Grapalat"/>
          <w:i/>
          <w:iCs/>
          <w:sz w:val="24"/>
          <w:szCs w:val="24"/>
          <w:lang w:val="hy-AM"/>
        </w:rPr>
      </w:pPr>
      <w:r w:rsidRPr="00BB2ECC">
        <w:rPr>
          <w:rFonts w:ascii="GHEA Grapalat" w:hAnsi="GHEA Grapalat"/>
          <w:i/>
          <w:iCs/>
          <w:sz w:val="24"/>
          <w:szCs w:val="24"/>
          <w:lang w:val="hy-AM"/>
        </w:rPr>
        <w:t xml:space="preserve">Կանխիկ փողի ձևով ներկայացված </w:t>
      </w:r>
      <w:r w:rsidRPr="005A24CF">
        <w:rPr>
          <w:rFonts w:ascii="GHEA Grapalat" w:hAnsi="GHEA Grapalat"/>
          <w:i/>
          <w:iCs/>
          <w:color w:val="FF0000"/>
          <w:sz w:val="24"/>
          <w:szCs w:val="24"/>
          <w:lang w:val="hy-AM"/>
        </w:rPr>
        <w:t xml:space="preserve">պայմանագրի ապահովումը </w:t>
      </w:r>
      <w:r w:rsidRPr="00BB2ECC">
        <w:rPr>
          <w:rFonts w:ascii="GHEA Grapalat" w:hAnsi="GHEA Grapalat"/>
          <w:i/>
          <w:iCs/>
          <w:sz w:val="24"/>
          <w:szCs w:val="24"/>
          <w:lang w:val="hy-AM"/>
        </w:rPr>
        <w:t xml:space="preserve">պետք է փոխանցվի Կենտրոնական գանձապետարանում լիազորված մարմնի անվամբ բացված </w:t>
      </w:r>
      <w:r w:rsidRPr="00BB2ECC">
        <w:rPr>
          <w:rFonts w:ascii="GHEA Grapalat" w:hAnsi="GHEA Grapalat"/>
          <w:i/>
          <w:iCs/>
          <w:color w:val="FF0000"/>
          <w:sz w:val="24"/>
          <w:szCs w:val="24"/>
          <w:lang w:val="hy-AM"/>
        </w:rPr>
        <w:t>«900008000664»</w:t>
      </w:r>
      <w:r w:rsidRPr="00BB2ECC">
        <w:rPr>
          <w:rFonts w:ascii="GHEA Grapalat" w:hAnsi="GHEA Grapalat"/>
          <w:i/>
          <w:iCs/>
          <w:sz w:val="24"/>
          <w:szCs w:val="24"/>
          <w:lang w:val="hy-AM"/>
        </w:rPr>
        <w:t xml:space="preserve"> գանձապետական հաշվին.  </w:t>
      </w:r>
    </w:p>
    <w:p w14:paraId="74869F3E" w14:textId="77777777" w:rsidR="00BB2ECC" w:rsidRPr="00BB2ECC" w:rsidRDefault="00BB2ECC">
      <w:pPr>
        <w:rPr>
          <w:lang w:val="hy-AM"/>
        </w:rPr>
      </w:pPr>
    </w:p>
    <w:sectPr w:rsidR="00BB2ECC" w:rsidRPr="00BB2E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roman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ptos Display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87F"/>
    <w:rsid w:val="00566676"/>
    <w:rsid w:val="005862A5"/>
    <w:rsid w:val="005A24CF"/>
    <w:rsid w:val="009500BC"/>
    <w:rsid w:val="009820F3"/>
    <w:rsid w:val="00BB2ECC"/>
    <w:rsid w:val="00C8646C"/>
    <w:rsid w:val="00D83B87"/>
    <w:rsid w:val="00E23C74"/>
    <w:rsid w:val="00F70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908DA"/>
  <w15:chartTrackingRefBased/>
  <w15:docId w15:val="{498D1AEE-8826-4D0E-9331-FE1B1865C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83B87"/>
    <w:pPr>
      <w:spacing w:after="0" w:line="240" w:lineRule="auto"/>
    </w:pPr>
    <w:rPr>
      <w:rFonts w:ascii="Arial Armenian" w:eastAsia="Times New Roman" w:hAnsi="Arial Armenian" w:cs="Times New Roman"/>
      <w:kern w:val="0"/>
      <w:sz w:val="28"/>
      <w:szCs w:val="28"/>
      <w:lang w:val="en-US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2025-06-23T07:56:00Z</dcterms:created>
  <dcterms:modified xsi:type="dcterms:W3CDTF">2025-11-07T10:28:00Z</dcterms:modified>
</cp:coreProperties>
</file>