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8A" w:rsidRPr="007C652C" w:rsidRDefault="007C652C">
      <w:pPr>
        <w:rPr>
          <w:rFonts w:ascii="GHEA Grapalat" w:hAnsi="GHEA Grapalat"/>
          <w:lang w:val="hy-AM"/>
        </w:rPr>
      </w:pPr>
      <w:r w:rsidRPr="007C652C">
        <w:rPr>
          <w:rFonts w:ascii="GHEA Grapalat" w:hAnsi="GHEA Grapalat"/>
          <w:lang w:val="en-US"/>
        </w:rPr>
        <w:t xml:space="preserve">  </w:t>
      </w:r>
      <w:r w:rsidRPr="007C652C">
        <w:rPr>
          <w:rFonts w:ascii="GHEA Grapalat" w:hAnsi="GHEA Grapalat"/>
          <w:lang w:val="hy-AM"/>
        </w:rPr>
        <w:t>Գնման ընթացակարգը կազմակերպվել է սխալ ծածկագրով</w:t>
      </w:r>
      <w:r>
        <w:rPr>
          <w:rFonts w:ascii="GHEA Grapalat" w:hAnsi="GHEA Grapalat"/>
          <w:lang w:val="hy-AM"/>
        </w:rPr>
        <w:t>՝ ՀՀ-ՍՄԿՀ-ԷԱՃԱՊՁԲ-22/05-ի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փոխարեն նշվել է ՀՀ-ՍՄԿՀ-ԷԱՃԱՊՁԲ-22/04</w:t>
      </w:r>
      <w:r w:rsidRPr="007C652C">
        <w:rPr>
          <w:rFonts w:ascii="GHEA Grapalat" w:hAnsi="GHEA Grapalat"/>
          <w:lang w:val="hy-AM"/>
        </w:rPr>
        <w:t>։</w:t>
      </w:r>
    </w:p>
    <w:sectPr w:rsidR="0063738A" w:rsidRPr="007C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5"/>
    <w:rsid w:val="00011BD5"/>
    <w:rsid w:val="001C7AD9"/>
    <w:rsid w:val="0063738A"/>
    <w:rsid w:val="007C652C"/>
    <w:rsid w:val="009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1373"/>
  <w15:chartTrackingRefBased/>
  <w15:docId w15:val="{777A6FAD-2B27-45D2-B266-B992AF1D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2022-03-17T07:08:00Z</dcterms:created>
  <dcterms:modified xsi:type="dcterms:W3CDTF">2022-03-17T07:10:00Z</dcterms:modified>
</cp:coreProperties>
</file>