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6B" w:rsidRPr="009A7EBF" w:rsidRDefault="00797C6B" w:rsidP="00797C6B">
      <w:pPr>
        <w:spacing w:after="240"/>
        <w:jc w:val="center"/>
        <w:rPr>
          <w:rFonts w:ascii="GHEA Grapalat" w:hAnsi="GHEA Grapalat"/>
          <w:b/>
          <w:sz w:val="18"/>
          <w:szCs w:val="18"/>
        </w:rPr>
      </w:pPr>
      <w:r w:rsidRPr="009A7EBF">
        <w:rPr>
          <w:rFonts w:ascii="GHEA Grapalat" w:hAnsi="GHEA Grapalat"/>
          <w:b/>
          <w:sz w:val="18"/>
          <w:szCs w:val="18"/>
          <w:lang w:val="ru-RU"/>
        </w:rPr>
        <w:t>ՀԱՅՏԱՐԱՐՈՒԹՅՈՒՆ</w:t>
      </w:r>
    </w:p>
    <w:p w:rsidR="00797C6B" w:rsidRPr="009A7EBF" w:rsidRDefault="00797C6B" w:rsidP="00797C6B">
      <w:pPr>
        <w:spacing w:after="240"/>
        <w:jc w:val="center"/>
        <w:rPr>
          <w:rFonts w:ascii="GHEA Grapalat" w:hAnsi="GHEA Grapalat"/>
          <w:b/>
          <w:sz w:val="18"/>
          <w:szCs w:val="18"/>
          <w:lang w:val="af-ZA"/>
        </w:rPr>
      </w:pPr>
      <w:r>
        <w:rPr>
          <w:rFonts w:ascii="GHEA Grapalat" w:hAnsi="GHEA Grapalat"/>
          <w:b/>
          <w:sz w:val="18"/>
          <w:szCs w:val="18"/>
        </w:rPr>
        <w:t xml:space="preserve">ԷԱ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ԸՆԹԱՑԱԿԱՐԳՈՎ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ՊԱՅՄԱՆԱԳԻՐ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ԿՆՔԵԼՈՒ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ՈՐՈՇՄԱՆ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b/>
          <w:sz w:val="18"/>
          <w:szCs w:val="18"/>
          <w:lang w:val="ru-RU"/>
        </w:rPr>
        <w:t>ՄԱՍԻՆ</w:t>
      </w:r>
    </w:p>
    <w:p w:rsidR="00797C6B" w:rsidRPr="009A7EBF" w:rsidRDefault="00797C6B" w:rsidP="00797C6B">
      <w:pPr>
        <w:pStyle w:val="3"/>
        <w:spacing w:after="240"/>
        <w:jc w:val="center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797C6B" w:rsidRPr="009A7EBF" w:rsidRDefault="00797C6B" w:rsidP="00797C6B">
      <w:pPr>
        <w:pStyle w:val="3"/>
        <w:spacing w:after="240"/>
        <w:jc w:val="center"/>
        <w:rPr>
          <w:rFonts w:ascii="GHEA Grapalat" w:hAnsi="GHEA Grapalat"/>
          <w:b w:val="0"/>
          <w:sz w:val="18"/>
          <w:szCs w:val="18"/>
          <w:lang w:val="af-ZA"/>
        </w:rPr>
      </w:pPr>
      <w:r w:rsidRPr="009A7EBF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9A7EBF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797C6B" w:rsidRPr="009A7EBF" w:rsidRDefault="00797C6B" w:rsidP="00797C6B">
      <w:pPr>
        <w:pStyle w:val="3"/>
        <w:spacing w:after="240"/>
        <w:jc w:val="center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>
        <w:rPr>
          <w:rFonts w:ascii="GHEA Grapalat" w:hAnsi="GHEA Grapalat"/>
          <w:sz w:val="18"/>
          <w:szCs w:val="18"/>
          <w:u w:val="single"/>
          <w:lang w:val="af-ZA"/>
        </w:rPr>
        <w:t>ՀՀ ԱԱԾ-ՏՆՏՎ-ԷԱՃ-3/18-ԷԼԵԿՏՐԱՏԵԽՆԻԿԱ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</w:p>
    <w:p w:rsidR="00F56AC2" w:rsidRDefault="00797C6B" w:rsidP="00251C82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/>
          <w:sz w:val="18"/>
          <w:szCs w:val="18"/>
          <w:lang w:val="ru-RU"/>
        </w:rPr>
        <w:t>ՀՀ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ru-RU"/>
        </w:rPr>
        <w:t>ԱԱԾ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որը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գտնվում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է </w:t>
      </w:r>
      <w:r w:rsidRPr="009A7EBF">
        <w:rPr>
          <w:rFonts w:ascii="GHEA Grapalat" w:hAnsi="GHEA Grapalat" w:cs="Sylfaen"/>
          <w:sz w:val="18"/>
          <w:szCs w:val="18"/>
          <w:lang w:val="ru-RU"/>
        </w:rPr>
        <w:t>ք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Երևան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ru-RU"/>
        </w:rPr>
        <w:t>Նալբանդյան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104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և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է</w:t>
      </w:r>
      <w:r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/>
          <w:sz w:val="18"/>
          <w:szCs w:val="18"/>
          <w:lang w:val="es-ES"/>
        </w:rPr>
        <w:t>«</w:t>
      </w:r>
      <w:r>
        <w:rPr>
          <w:rFonts w:ascii="GHEA Grapalat" w:hAnsi="GHEA Grapalat"/>
          <w:b/>
          <w:sz w:val="18"/>
          <w:szCs w:val="18"/>
          <w:u w:val="single"/>
          <w:lang w:val="af-ZA"/>
        </w:rPr>
        <w:t>ՀՀ ԱԱԾ-ՏՆՏՎ-ԷԱՃ-3/18-ԷԼԵԿՏՐԱՏԵԽՆԻԿԱ</w:t>
      </w:r>
      <w:r w:rsidRPr="009A7EBF">
        <w:rPr>
          <w:rFonts w:ascii="GHEA Grapalat" w:hAnsi="GHEA Grapalat"/>
          <w:sz w:val="18"/>
          <w:szCs w:val="18"/>
          <w:lang w:val="es-ES"/>
        </w:rPr>
        <w:t>»</w:t>
      </w:r>
      <w:r w:rsidRPr="009A7EBF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ԷԱ</w:t>
      </w:r>
      <w:r w:rsidRPr="00797C6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/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/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97C6B" w:rsidRPr="009A7EBF" w:rsidRDefault="00797C6B" w:rsidP="00251C82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2018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թվականի</w:t>
      </w:r>
      <w:r>
        <w:rPr>
          <w:rFonts w:ascii="GHEA Grapalat" w:hAnsi="GHEA Grapalat"/>
          <w:sz w:val="18"/>
          <w:szCs w:val="18"/>
          <w:lang w:val="af-ZA"/>
        </w:rPr>
        <w:t xml:space="preserve"> հոկտեմբերի 29</w:t>
      </w:r>
      <w:r w:rsidRPr="009A7EBF">
        <w:rPr>
          <w:rFonts w:ascii="GHEA Grapalat" w:hAnsi="GHEA Grapalat"/>
          <w:sz w:val="18"/>
          <w:szCs w:val="18"/>
          <w:lang w:val="af-ZA"/>
        </w:rPr>
        <w:t>-</w:t>
      </w:r>
      <w:r w:rsidRPr="009A7EBF">
        <w:rPr>
          <w:rFonts w:ascii="GHEA Grapalat" w:hAnsi="GHEA Grapalat" w:cs="Sylfaen"/>
          <w:sz w:val="18"/>
          <w:szCs w:val="18"/>
          <w:lang w:val="af-ZA"/>
        </w:rPr>
        <w:t>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նիստի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թիվ</w:t>
      </w:r>
      <w:r w:rsidR="00EC166A">
        <w:rPr>
          <w:rFonts w:ascii="GHEA Grapalat" w:hAnsi="GHEA Grapalat"/>
          <w:sz w:val="18"/>
          <w:szCs w:val="18"/>
          <w:lang w:val="af-ZA"/>
        </w:rPr>
        <w:t xml:space="preserve"> 1.1.-1.6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որոշումներով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որի</w:t>
      </w:r>
      <w:r w:rsidRPr="009A7EBF">
        <w:rPr>
          <w:rFonts w:ascii="GHEA Grapalat" w:hAnsi="GHEA Grapalat"/>
          <w:sz w:val="18"/>
          <w:szCs w:val="18"/>
          <w:lang w:val="af-ZA"/>
        </w:rPr>
        <w:t>`</w:t>
      </w:r>
    </w:p>
    <w:p w:rsidR="00797C6B" w:rsidRPr="009A7EBF" w:rsidRDefault="00797C6B" w:rsidP="00797C6B">
      <w:pPr>
        <w:pStyle w:val="a9"/>
        <w:numPr>
          <w:ilvl w:val="0"/>
          <w:numId w:val="4"/>
        </w:numPr>
        <w:spacing w:after="24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b/>
          <w:sz w:val="18"/>
          <w:szCs w:val="18"/>
          <w:lang w:val="af-ZA"/>
        </w:rPr>
        <w:t>Գնման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առարկաներ են</w:t>
      </w:r>
      <w:r w:rsidRPr="009A7EB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  <w:lang w:val="af-ZA"/>
        </w:rPr>
        <w:t>հանդիսանում`  Չափաբաժիններ 1-8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hyperlink r:id="rId6" w:history="1">
        <w:r>
          <w:rPr>
            <w:rStyle w:val="a8"/>
            <w:rFonts w:ascii="Sylfaen" w:hAnsi="Sylfaen" w:cs="Sylfaen"/>
            <w:b/>
            <w:color w:val="7030A0"/>
            <w:sz w:val="18"/>
            <w:szCs w:val="18"/>
            <w:bdr w:val="none" w:sz="0" w:space="0" w:color="auto" w:frame="1"/>
            <w:shd w:val="clear" w:color="auto" w:fill="FFFFEE"/>
          </w:rPr>
          <w:t>ԷԼԵԿՏՐԱՏԵԽՆԻԿԱՅԻ</w:t>
        </w:r>
      </w:hyperlink>
      <w:r w:rsidRPr="009A7EBF">
        <w:rPr>
          <w:rFonts w:ascii="GHEA Grapalat" w:hAnsi="GHEA Grapalat" w:cs="Sylfaen"/>
          <w:b/>
          <w:sz w:val="18"/>
          <w:szCs w:val="18"/>
          <w:lang w:val="af-ZA"/>
        </w:rPr>
        <w:t xml:space="preserve"> (ըստ կցվող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</w:t>
      </w:r>
      <w:r w:rsidRPr="009A7EBF">
        <w:rPr>
          <w:rFonts w:ascii="GHEA Grapalat" w:hAnsi="GHEA Grapalat" w:cs="Sylfaen"/>
          <w:b/>
          <w:sz w:val="18"/>
          <w:szCs w:val="18"/>
          <w:lang w:val="af-ZA"/>
        </w:rPr>
        <w:t>ի)</w:t>
      </w:r>
    </w:p>
    <w:tbl>
      <w:tblPr>
        <w:tblW w:w="10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4"/>
        <w:gridCol w:w="2370"/>
        <w:gridCol w:w="2439"/>
        <w:gridCol w:w="2601"/>
      </w:tblGrid>
      <w:tr w:rsidR="00797C6B" w:rsidRPr="009A7EBF" w:rsidTr="00F56AC2">
        <w:trPr>
          <w:trHeight w:val="626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7C6B" w:rsidRPr="009A7EBF" w:rsidRDefault="00797C6B" w:rsidP="00F56AC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A7EB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A7EB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B1D90" w:rsidRPr="009B1D90" w:rsidTr="00F56AC2">
        <w:trPr>
          <w:trHeight w:val="318"/>
          <w:jc w:val="center"/>
        </w:trPr>
        <w:tc>
          <w:tcPr>
            <w:tcW w:w="590" w:type="dxa"/>
            <w:shd w:val="clear" w:color="auto" w:fill="auto"/>
          </w:tcPr>
          <w:p w:rsidR="009B1D90" w:rsidRPr="009A7EBF" w:rsidRDefault="009B1D90" w:rsidP="009B1D90">
            <w:pPr>
              <w:pStyle w:val="a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9B1D90" w:rsidRPr="00703B9C" w:rsidRDefault="009B1D90" w:rsidP="009B1D9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03B9C">
              <w:rPr>
                <w:rFonts w:ascii="GHEA Grapalat" w:hAnsi="GHEA Grapalat"/>
                <w:sz w:val="18"/>
                <w:szCs w:val="18"/>
              </w:rPr>
              <w:t>ԷԼՄԱՐԿԵՏ ՍՊԸ</w:t>
            </w:r>
            <w:r w:rsidRPr="00703B9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70" w:type="dxa"/>
            <w:shd w:val="clear" w:color="auto" w:fill="auto"/>
          </w:tcPr>
          <w:p w:rsidR="009B1D90" w:rsidRPr="009A7EBF" w:rsidRDefault="009B1D90" w:rsidP="009B1D90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  <w:t>«Գնումների մասին» ՀՀ Օրենքի 36-րդ հոդվածի 3-րդ մասի համաձայն</w:t>
            </w:r>
          </w:p>
        </w:tc>
      </w:tr>
      <w:tr w:rsidR="009B1D90" w:rsidRPr="009A7EBF" w:rsidTr="00F56AC2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B1D90" w:rsidRPr="009A7EBF" w:rsidRDefault="009B1D90" w:rsidP="009B1D90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9B1D90" w:rsidRPr="00703B9C" w:rsidRDefault="009B1D90" w:rsidP="009B1D9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03B9C">
              <w:rPr>
                <w:rFonts w:ascii="GHEA Grapalat" w:hAnsi="GHEA Grapalat"/>
                <w:sz w:val="18"/>
                <w:szCs w:val="18"/>
              </w:rPr>
              <w:t>ՓԻ-ՍԻ ԷԼԵԿՏՐՈՆԻԿՍ ՍՊԸ</w:t>
            </w:r>
          </w:p>
        </w:tc>
        <w:tc>
          <w:tcPr>
            <w:tcW w:w="2370" w:type="dxa"/>
            <w:shd w:val="clear" w:color="auto" w:fill="auto"/>
          </w:tcPr>
          <w:p w:rsidR="009B1D90" w:rsidRPr="009A7EBF" w:rsidRDefault="009B1D90" w:rsidP="009B1D9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color w:val="FF0000"/>
                <w:sz w:val="16"/>
                <w:szCs w:val="16"/>
                <w:lang w:val="af-ZA"/>
              </w:rPr>
              <w:t>«Գնումների մասին» ՀՀ Օրենքի 36-րդ հոդվածի 3-րդ մասի համաձայն</w:t>
            </w:r>
          </w:p>
        </w:tc>
      </w:tr>
      <w:tr w:rsidR="009B1D90" w:rsidRPr="009A7EBF" w:rsidTr="00F56AC2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B1D90" w:rsidRPr="009A7EBF" w:rsidRDefault="009B1D90" w:rsidP="009B1D90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:rsidR="009B1D90" w:rsidRPr="00703B9C" w:rsidRDefault="009B1D90" w:rsidP="009B1D9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03B9C">
              <w:rPr>
                <w:rFonts w:ascii="GHEA Grapalat" w:hAnsi="GHEA Grapalat"/>
                <w:sz w:val="18"/>
                <w:szCs w:val="18"/>
              </w:rPr>
              <w:t>ՌՎ Պրոջեկտս ՍՊԸ</w:t>
            </w:r>
          </w:p>
        </w:tc>
        <w:tc>
          <w:tcPr>
            <w:tcW w:w="2370" w:type="dxa"/>
            <w:shd w:val="clear" w:color="auto" w:fill="auto"/>
          </w:tcPr>
          <w:p w:rsidR="009B1D90" w:rsidRPr="009A7EBF" w:rsidRDefault="009B1D90" w:rsidP="009B1D90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B1D90" w:rsidRPr="009A7EBF" w:rsidTr="00F56AC2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B1D90" w:rsidRPr="009A7EBF" w:rsidRDefault="009B1D90" w:rsidP="009B1D90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es-ES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:rsidR="009B1D90" w:rsidRPr="00703B9C" w:rsidRDefault="009B1D90" w:rsidP="009B1D9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03B9C">
              <w:rPr>
                <w:rFonts w:ascii="GHEA Grapalat" w:hAnsi="GHEA Grapalat"/>
                <w:sz w:val="18"/>
                <w:szCs w:val="18"/>
              </w:rPr>
              <w:t>ՎԻԷԼՎԻ ՍԵՆԹՐ ՍՊԸ</w:t>
            </w:r>
          </w:p>
        </w:tc>
        <w:tc>
          <w:tcPr>
            <w:tcW w:w="2370" w:type="dxa"/>
            <w:shd w:val="clear" w:color="auto" w:fill="auto"/>
          </w:tcPr>
          <w:p w:rsidR="009B1D90" w:rsidRPr="009A7EBF" w:rsidRDefault="009B1D90" w:rsidP="009B1D90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B1D90" w:rsidRPr="009A7EBF" w:rsidTr="00F56AC2">
        <w:trPr>
          <w:trHeight w:val="191"/>
          <w:jc w:val="center"/>
        </w:trPr>
        <w:tc>
          <w:tcPr>
            <w:tcW w:w="590" w:type="dxa"/>
            <w:shd w:val="clear" w:color="auto" w:fill="auto"/>
          </w:tcPr>
          <w:p w:rsidR="009B1D90" w:rsidRPr="009A7EBF" w:rsidRDefault="009B1D90" w:rsidP="009B1D90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:rsidR="009B1D90" w:rsidRPr="00703B9C" w:rsidRDefault="009B1D90" w:rsidP="009B1D9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03B9C">
              <w:rPr>
                <w:rFonts w:ascii="GHEA Grapalat" w:hAnsi="GHEA Grapalat"/>
                <w:sz w:val="18"/>
                <w:szCs w:val="18"/>
              </w:rPr>
              <w:t>Էկոմիքս ՍՊԸ</w:t>
            </w:r>
          </w:p>
        </w:tc>
        <w:tc>
          <w:tcPr>
            <w:tcW w:w="2370" w:type="dxa"/>
            <w:shd w:val="clear" w:color="auto" w:fill="auto"/>
          </w:tcPr>
          <w:p w:rsidR="009B1D90" w:rsidRPr="009A7EBF" w:rsidRDefault="009B1D90" w:rsidP="009B1D90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A7EB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B1D90" w:rsidRPr="009A7EBF" w:rsidRDefault="009B1D90" w:rsidP="009B1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797C6B" w:rsidRPr="009A7EBF" w:rsidRDefault="00797C6B" w:rsidP="00797C6B">
      <w:pPr>
        <w:pStyle w:val="a9"/>
        <w:numPr>
          <w:ilvl w:val="0"/>
          <w:numId w:val="4"/>
        </w:numPr>
        <w:spacing w:after="240" w:line="240" w:lineRule="auto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9A7EBF">
        <w:rPr>
          <w:rFonts w:ascii="GHEA Grapalat" w:hAnsi="GHEA Grapalat"/>
          <w:b/>
          <w:sz w:val="18"/>
          <w:szCs w:val="18"/>
          <w:lang w:val="af-ZA"/>
        </w:rPr>
        <w:t>Մասնակիցների առաջարկած գները և զբաղեցրած տեղերը</w:t>
      </w:r>
    </w:p>
    <w:p w:rsidR="00797C6B" w:rsidRPr="009A7EBF" w:rsidRDefault="00797C6B" w:rsidP="00797C6B">
      <w:pPr>
        <w:pStyle w:val="a9"/>
        <w:spacing w:after="240"/>
        <w:ind w:left="1069"/>
        <w:jc w:val="both"/>
        <w:rPr>
          <w:sz w:val="18"/>
          <w:szCs w:val="18"/>
          <w:lang w:val="es-ES"/>
        </w:rPr>
      </w:pPr>
    </w:p>
    <w:p w:rsidR="00797C6B" w:rsidRPr="009A7EBF" w:rsidRDefault="00797C6B" w:rsidP="00797C6B">
      <w:pPr>
        <w:pStyle w:val="a9"/>
        <w:spacing w:after="240"/>
        <w:ind w:left="0" w:firstLine="709"/>
        <w:jc w:val="both"/>
        <w:rPr>
          <w:rFonts w:ascii="GHEA Grapalat" w:hAnsi="GHEA Grapalat"/>
          <w:b/>
          <w:sz w:val="18"/>
          <w:szCs w:val="18"/>
          <w:lang w:val="es-ES"/>
        </w:rPr>
      </w:pPr>
      <w:r w:rsidRPr="009A7EBF">
        <w:rPr>
          <w:rFonts w:ascii="GHEA Grapalat" w:hAnsi="GHEA Grapalat"/>
          <w:sz w:val="18"/>
          <w:szCs w:val="18"/>
          <w:lang w:val="es-ES"/>
        </w:rPr>
        <w:t xml:space="preserve">2.1. Յուրաքանչյուր Մասնակցի կողմից առաջարկված միավորի գները և զբաղեցրած տեղերը ներկայացված են սույն հայտարարության համապատասխանաբար </w:t>
      </w:r>
      <w:r w:rsidRPr="009A7EBF">
        <w:rPr>
          <w:rFonts w:ascii="GHEA Grapalat" w:hAnsi="GHEA Grapalat"/>
          <w:b/>
          <w:sz w:val="18"/>
          <w:szCs w:val="18"/>
          <w:lang w:val="es-ES"/>
        </w:rPr>
        <w:t>N 1 Հավելվածում /կցվում է/:</w:t>
      </w:r>
    </w:p>
    <w:p w:rsidR="00797C6B" w:rsidRPr="009A7EBF" w:rsidRDefault="00797C6B" w:rsidP="00797C6B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չափանիշ՝ հրավերով սահմանված պահանջներին համապատասխան հայտ ներկայացրած Մասնակիցներից նվազագույն գնային առաջարկ ներկայացրած Մասնակից:</w:t>
      </w:r>
    </w:p>
    <w:p w:rsidR="00797C6B" w:rsidRPr="009A7EBF" w:rsidRDefault="00797C6B" w:rsidP="00797C6B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«Գնումների մասին» ՀՀ օրենքի 10-րդ հոդվածի 3-րդ մասի համաձայն</w:t>
      </w:r>
      <w:r>
        <w:rPr>
          <w:rFonts w:ascii="GHEA Grapalat" w:hAnsi="GHEA Grapalat" w:cs="Sylfaen"/>
          <w:sz w:val="18"/>
          <w:szCs w:val="18"/>
          <w:lang w:val="af-ZA"/>
        </w:rPr>
        <w:t xml:space="preserve">՝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հանձնաժողովը որոշեց Մասնակիցներին հայտարարել անգործության ժամկետի մասին (առնվազն 10 օրացուցային օր)` </w:t>
      </w:r>
      <w:r w:rsidR="00B87BEB">
        <w:rPr>
          <w:rFonts w:ascii="GHEA Grapalat" w:hAnsi="GHEA Grapalat" w:cs="Arial Armenian"/>
          <w:color w:val="000000"/>
          <w:sz w:val="18"/>
          <w:szCs w:val="18"/>
          <w:lang w:val="es-ES"/>
        </w:rPr>
        <w:t>3</w:t>
      </w:r>
      <w:r w:rsidR="00B87BEB" w:rsidRPr="00934BAD">
        <w:rPr>
          <w:rFonts w:ascii="GHEA Grapalat" w:hAnsi="GHEA Grapalat" w:cs="Arial Armenian"/>
          <w:color w:val="000000"/>
          <w:sz w:val="18"/>
          <w:szCs w:val="18"/>
          <w:lang w:val="es-ES"/>
        </w:rPr>
        <w:t>0.</w:t>
      </w:r>
      <w:r w:rsidR="00B87BEB">
        <w:rPr>
          <w:rFonts w:ascii="GHEA Grapalat" w:hAnsi="GHEA Grapalat" w:cs="Arial Armenian"/>
          <w:color w:val="000000"/>
          <w:sz w:val="18"/>
          <w:szCs w:val="18"/>
          <w:lang w:val="es-ES"/>
        </w:rPr>
        <w:t>1</w:t>
      </w:r>
      <w:r w:rsidR="00B87BEB" w:rsidRPr="00934BAD">
        <w:rPr>
          <w:rFonts w:ascii="GHEA Grapalat" w:hAnsi="GHEA Grapalat" w:cs="Arial Armenian"/>
          <w:color w:val="000000"/>
          <w:sz w:val="18"/>
          <w:szCs w:val="18"/>
          <w:lang w:val="es-ES"/>
        </w:rPr>
        <w:t>0.2018թ.-</w:t>
      </w:r>
      <w:r w:rsidR="00B87BEB">
        <w:rPr>
          <w:rFonts w:ascii="GHEA Grapalat" w:hAnsi="GHEA Grapalat" w:cs="Arial Armenian"/>
          <w:color w:val="000000"/>
          <w:sz w:val="18"/>
          <w:szCs w:val="18"/>
          <w:lang w:val="es-ES"/>
        </w:rPr>
        <w:t>08.11</w:t>
      </w:r>
      <w:r w:rsidR="00B87BEB" w:rsidRPr="00934BAD">
        <w:rPr>
          <w:rFonts w:ascii="GHEA Grapalat" w:hAnsi="GHEA Grapalat" w:cs="Arial Armenian"/>
          <w:color w:val="000000"/>
          <w:sz w:val="18"/>
          <w:szCs w:val="18"/>
          <w:lang w:val="es-ES"/>
        </w:rPr>
        <w:t>.2018թ.</w:t>
      </w:r>
      <w:r w:rsidR="00B87BEB">
        <w:rPr>
          <w:rFonts w:ascii="GHEA Grapalat" w:hAnsi="GHEA Grapalat" w:cs="Arial Armenian"/>
          <w:color w:val="000000"/>
          <w:sz w:val="18"/>
          <w:szCs w:val="18"/>
          <w:lang w:val="es-ES"/>
        </w:rPr>
        <w:t xml:space="preserve"> </w:t>
      </w:r>
      <w:r w:rsidRPr="009A7EBF">
        <w:rPr>
          <w:rFonts w:ascii="GHEA Grapalat" w:hAnsi="GHEA Grapalat" w:cs="Arial Armenian"/>
          <w:color w:val="000000"/>
          <w:sz w:val="18"/>
          <w:szCs w:val="18"/>
          <w:lang w:val="es-ES"/>
        </w:rPr>
        <w:t>ներառյալ</w:t>
      </w:r>
      <w:r w:rsidRPr="009A7EBF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797C6B" w:rsidRPr="009A7EBF" w:rsidRDefault="00797C6B" w:rsidP="00797C6B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հետ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եք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A7EBF">
        <w:rPr>
          <w:rFonts w:ascii="GHEA Grapalat" w:hAnsi="GHEA Grapalat" w:cs="Sylfaen"/>
          <w:sz w:val="18"/>
          <w:szCs w:val="18"/>
          <w:lang w:val="af-ZA"/>
        </w:rPr>
        <w:t>համակարգող՝ Լուսինե Բաբայանին:</w:t>
      </w:r>
    </w:p>
    <w:p w:rsidR="00797C6B" w:rsidRPr="009A7EBF" w:rsidRDefault="00797C6B" w:rsidP="00797C6B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9A7EB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 579-599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 Էլ</w:t>
      </w:r>
      <w:r w:rsidRPr="009A7EBF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9A7EBF">
        <w:rPr>
          <w:rFonts w:ascii="GHEA Grapalat" w:hAnsi="GHEA Grapalat" w:cs="Sylfaen"/>
          <w:sz w:val="18"/>
          <w:szCs w:val="18"/>
          <w:lang w:val="af-ZA"/>
        </w:rPr>
        <w:t xml:space="preserve">Փոստ </w:t>
      </w:r>
      <w:r w:rsidRPr="009A7EBF">
        <w:rPr>
          <w:rFonts w:ascii="GHEA Grapalat" w:hAnsi="GHEA Grapalat"/>
          <w:sz w:val="18"/>
          <w:szCs w:val="18"/>
          <w:lang w:val="af-ZA"/>
        </w:rPr>
        <w:t>tv@sns.am</w:t>
      </w:r>
      <w:r w:rsidRPr="009A7EB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C6775" w:rsidRPr="00553DF7" w:rsidRDefault="0053170B" w:rsidP="00797C6B">
      <w:pPr>
        <w:rPr>
          <w:lang w:val="es-ES"/>
        </w:rPr>
        <w:sectPr w:rsidR="00DC6775" w:rsidRPr="00553DF7" w:rsidSect="00251C82">
          <w:pgSz w:w="12240" w:h="15840"/>
          <w:pgMar w:top="426" w:right="616" w:bottom="426" w:left="567" w:header="720" w:footer="720" w:gutter="0"/>
          <w:cols w:space="720"/>
          <w:docGrid w:linePitch="360"/>
        </w:sectPr>
      </w:pPr>
      <w:r>
        <w:rPr>
          <w:rFonts w:ascii="GHEA Grapalat" w:hAnsi="GHEA Grapalat" w:cs="Sylfaen"/>
          <w:sz w:val="18"/>
          <w:szCs w:val="18"/>
          <w:lang w:val="af-ZA"/>
        </w:rPr>
        <w:tab/>
      </w:r>
      <w:bookmarkStart w:id="0" w:name="_GoBack"/>
      <w:bookmarkEnd w:id="0"/>
      <w:r w:rsidR="00797C6B" w:rsidRPr="009A7EBF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="00797C6B" w:rsidRPr="009A7EBF">
        <w:rPr>
          <w:rFonts w:ascii="GHEA Grapalat" w:hAnsi="GHEA Grapalat"/>
          <w:sz w:val="18"/>
          <w:szCs w:val="18"/>
          <w:lang w:val="af-ZA"/>
        </w:rPr>
        <w:t>` ՀՀ ազգային անվտանգության ծառայություն</w:t>
      </w:r>
    </w:p>
    <w:p w:rsidR="004B6FF9" w:rsidRDefault="004B6FF9" w:rsidP="004B6FF9">
      <w:pPr>
        <w:pStyle w:val="a5"/>
        <w:spacing w:line="360" w:lineRule="auto"/>
        <w:ind w:left="720"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 N 1</w:t>
      </w:r>
    </w:p>
    <w:p w:rsidR="004B6FF9" w:rsidRPr="00780E66" w:rsidRDefault="004B6FF9" w:rsidP="004B6FF9">
      <w:pPr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</w:pP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ՀՀ</w:t>
      </w:r>
      <w:r w:rsidRPr="00274C85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ԱԱԾ</w:t>
      </w:r>
      <w:r w:rsidRPr="00274C85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ՏՆՏՎ</w:t>
      </w:r>
      <w:r w:rsidRPr="00274C85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ԷԱՃ</w:t>
      </w:r>
      <w:r w:rsidRPr="00274C85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>-3/18-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ԷԼԵԿՏՐԱՏԵԽՆԻԿԱ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ծածկագրով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հակադարձ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աճուրդի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արդյունքները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ներկայացված</w:t>
      </w:r>
      <w:r w:rsidRPr="0084024D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են</w:t>
      </w:r>
      <w:r w:rsidRPr="00BC37E0">
        <w:rPr>
          <w:rFonts w:ascii="Sylfaen" w:hAnsi="Sylfaen" w:cs="Sylfaen"/>
          <w:color w:val="546E7A"/>
          <w:sz w:val="27"/>
          <w:szCs w:val="27"/>
          <w:shd w:val="clear" w:color="auto" w:fill="ECEFF1"/>
          <w:lang w:val="es-ES"/>
        </w:rPr>
        <w:t xml:space="preserve"> </w:t>
      </w:r>
      <w:r>
        <w:rPr>
          <w:rFonts w:ascii="Sylfaen" w:hAnsi="Sylfaen" w:cs="Sylfaen"/>
          <w:color w:val="546E7A"/>
          <w:sz w:val="27"/>
          <w:szCs w:val="27"/>
          <w:shd w:val="clear" w:color="auto" w:fill="ECEFF1"/>
        </w:rPr>
        <w:t>ստորև</w:t>
      </w:r>
      <w:r w:rsidRPr="00D00A6C">
        <w:rPr>
          <w:rFonts w:ascii="Segoe UI" w:hAnsi="Segoe UI" w:cs="Segoe UI"/>
          <w:color w:val="546E7A"/>
          <w:sz w:val="27"/>
          <w:szCs w:val="27"/>
          <w:shd w:val="clear" w:color="auto" w:fill="ECEFF1"/>
          <w:lang w:val="es-ES"/>
        </w:rPr>
        <w:t>`</w:t>
      </w:r>
    </w:p>
    <w:tbl>
      <w:tblPr>
        <w:tblW w:w="14403" w:type="dxa"/>
        <w:tblInd w:w="113" w:type="dxa"/>
        <w:tblLook w:val="04A0" w:firstRow="1" w:lastRow="0" w:firstColumn="1" w:lastColumn="0" w:noHBand="0" w:noVBand="1"/>
      </w:tblPr>
      <w:tblGrid>
        <w:gridCol w:w="1368"/>
        <w:gridCol w:w="1280"/>
        <w:gridCol w:w="2934"/>
        <w:gridCol w:w="1670"/>
        <w:gridCol w:w="1129"/>
        <w:gridCol w:w="599"/>
        <w:gridCol w:w="896"/>
        <w:gridCol w:w="1129"/>
        <w:gridCol w:w="599"/>
        <w:gridCol w:w="1129"/>
        <w:gridCol w:w="1670"/>
      </w:tblGrid>
      <w:tr w:rsidR="004B6FF9" w:rsidRPr="00FE50E4" w:rsidTr="00F56AC2">
        <w:trPr>
          <w:trHeight w:val="274"/>
        </w:trPr>
        <w:tc>
          <w:tcPr>
            <w:tcW w:w="14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F9" w:rsidRPr="001E3398" w:rsidRDefault="004B6FF9" w:rsidP="00F56AC2">
            <w:pPr>
              <w:pStyle w:val="3"/>
              <w:shd w:val="clear" w:color="auto" w:fill="ECEFF1"/>
              <w:jc w:val="center"/>
              <w:rPr>
                <w:rFonts w:ascii="Segoe UI" w:hAnsi="Segoe UI" w:cs="Segoe UI"/>
                <w:color w:val="546E7A"/>
              </w:rPr>
            </w:pPr>
            <w:r w:rsidRPr="001E3398">
              <w:rPr>
                <w:rFonts w:ascii="Segoe UI" w:hAnsi="Segoe UI" w:cs="Segoe UI"/>
                <w:color w:val="546E7A"/>
              </w:rPr>
              <w:t>Սկզբնական</w:t>
            </w:r>
            <w:r>
              <w:rPr>
                <w:rFonts w:ascii="Segoe UI" w:hAnsi="Segoe UI" w:cs="Segoe UI"/>
                <w:color w:val="546E7A"/>
              </w:rPr>
              <w:t xml:space="preserve"> </w:t>
            </w:r>
            <w:r w:rsidRPr="001E3398">
              <w:rPr>
                <w:rFonts w:ascii="Segoe UI" w:hAnsi="Segoe UI" w:cs="Segoe UI"/>
                <w:color w:val="546E7A"/>
              </w:rPr>
              <w:t xml:space="preserve"> </w:t>
            </w:r>
          </w:p>
        </w:tc>
      </w:tr>
      <w:tr w:rsidR="004B6FF9" w:rsidRPr="00FE50E4" w:rsidTr="00F56AC2">
        <w:trPr>
          <w:trHeight w:val="13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Չափաբաժնի համար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2E3D24">
              <w:rPr>
                <w:rFonts w:ascii="Segoe UI" w:hAnsi="Segoe UI" w:cs="Segoe UI"/>
                <w:color w:val="37474F"/>
                <w:sz w:val="18"/>
                <w:szCs w:val="18"/>
              </w:rPr>
              <w:t>Զբաղեցրած տեղը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Ընկերություն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Նախահաշվային գին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Նախնական առաջարկ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Վերջին առաջարկ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Մասնակցության իրավունք</w:t>
            </w:r>
          </w:p>
        </w:tc>
      </w:tr>
      <w:tr w:rsidR="004B6FF9" w:rsidRPr="00FE50E4" w:rsidTr="00F56AC2">
        <w:trPr>
          <w:trHeight w:val="33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Արժեք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ԱԱՀ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Գին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Արժեք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ԱԱՀ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Գին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ԷԼՄԱՐԿԵՏ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700000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206900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248280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201900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242280.00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2429A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2429A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ՎԻԷԼՎԻ ՍԵՆԹՐ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700000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579200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695040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579200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695040.00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700000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1200000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1200000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1200000.00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C0330" w:rsidTr="00F56AC2">
        <w:trPr>
          <w:trHeight w:val="99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ՓԻ-ՍԻ ԷԼԵԿՏՐՈՆԻԿՍ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440000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348000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417600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16000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19200.00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ԷԼՄԱՐԿԵՏ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440000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16500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19800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16300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19560.00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440000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900000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900000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900000.00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C0330" w:rsidTr="00F56AC2">
        <w:trPr>
          <w:trHeight w:val="99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ՓԻ-ՍԻ ԷԼԵԿՏՐՈՆԻԿՍ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61000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73200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34000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40800.00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97000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97000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34641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34641.00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ԷԼՄԱՐԿԵՏ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35900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43080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35900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43080.00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lastRenderedPageBreak/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ՎԻԷԼՎԻ ՍԵՆԹՐ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96000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96000.00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Էկոմիքս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83333.34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83333.34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ԷԼՄԱՐԿԵՏ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129000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154800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129000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154800.00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ՎԻԷԼՎԻ ՍԵՆԹՐ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2466500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2959800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2466500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2959800.00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99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ՓԻ-ՍԻ ԷԼԵԿՏՐՈՆԻԿՍ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3260000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3912000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3260000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3912000.00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4000000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4000000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4000000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4000000.00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Էկոմիքս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270000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225000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270000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225000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270000.00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270000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ԷԼՄԱՐԿԵՏ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4800000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125000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125000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150000.00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4800000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4750000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4750000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4750000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4750000.00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ԷԼՄԱՐԿԵՏ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385000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462000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385000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462000.00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ՎԻԷԼՎԻ ՍԵՆԹՐ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1041700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1250040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1041700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1250040.00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C86B47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C86B47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Էկոմիքս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2166666.67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2166666.67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2600000.00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  <w:tr w:rsidR="004B6FF9" w:rsidRPr="001C0330" w:rsidTr="00F56AC2">
        <w:trPr>
          <w:trHeight w:val="6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center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b/>
                <w:bCs/>
                <w:color w:val="37474F"/>
                <w:sz w:val="18"/>
                <w:szCs w:val="18"/>
              </w:rPr>
              <w:t>ՌՎ Պրոջեկտս ՍՊԸ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2590000 AMD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2590000 AMD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jc w:val="right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2590000.00 AMD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4B6FF9" w:rsidRPr="00FE50E4" w:rsidRDefault="004B6FF9" w:rsidP="00F56AC2">
            <w:pPr>
              <w:spacing w:after="0" w:line="240" w:lineRule="auto"/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FE50E4">
              <w:rPr>
                <w:rFonts w:ascii="Segoe UI" w:hAnsi="Segoe UI" w:cs="Segoe UI"/>
                <w:color w:val="37474F"/>
                <w:sz w:val="18"/>
                <w:szCs w:val="18"/>
              </w:rPr>
              <w:t>-</w:t>
            </w:r>
          </w:p>
        </w:tc>
      </w:tr>
    </w:tbl>
    <w:p w:rsidR="004B6FF9" w:rsidRDefault="004B6FF9" w:rsidP="004B6FF9">
      <w:pPr>
        <w:rPr>
          <w:sz w:val="18"/>
          <w:szCs w:val="18"/>
        </w:rPr>
      </w:pPr>
    </w:p>
    <w:p w:rsidR="004B6FF9" w:rsidRDefault="004B6FF9" w:rsidP="004B6FF9">
      <w:pPr>
        <w:rPr>
          <w:sz w:val="18"/>
          <w:szCs w:val="18"/>
        </w:rPr>
      </w:pPr>
    </w:p>
    <w:p w:rsidR="004B6FF9" w:rsidRDefault="004B6FF9" w:rsidP="004B6FF9">
      <w:pPr>
        <w:pStyle w:val="3"/>
        <w:jc w:val="center"/>
      </w:pPr>
      <w:r>
        <w:lastRenderedPageBreak/>
        <w:t>Վերջնական</w:t>
      </w:r>
    </w:p>
    <w:tbl>
      <w:tblPr>
        <w:tblpPr w:leftFromText="180" w:rightFromText="180" w:vertAnchor="text" w:tblpY="1"/>
        <w:tblOverlap w:val="never"/>
        <w:tblW w:w="152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318"/>
        <w:gridCol w:w="2121"/>
        <w:gridCol w:w="1728"/>
        <w:gridCol w:w="1482"/>
        <w:gridCol w:w="583"/>
        <w:gridCol w:w="1309"/>
        <w:gridCol w:w="1357"/>
        <w:gridCol w:w="583"/>
        <w:gridCol w:w="1584"/>
        <w:gridCol w:w="1774"/>
      </w:tblGrid>
      <w:tr w:rsidR="004B6FF9" w:rsidRPr="001E3398" w:rsidTr="00F56AC2">
        <w:trPr>
          <w:trHeight w:val="417"/>
          <w:tblHeader/>
          <w:tblCellSpacing w:w="15" w:type="dxa"/>
        </w:trPr>
        <w:tc>
          <w:tcPr>
            <w:tcW w:w="1398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Չափաբաժնի</w:t>
            </w:r>
            <w:r w:rsidRPr="001E3398">
              <w:rPr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համար</w:t>
            </w:r>
          </w:p>
        </w:tc>
        <w:tc>
          <w:tcPr>
            <w:tcW w:w="1288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Զբաղեցրած տեղը</w:t>
            </w:r>
          </w:p>
        </w:tc>
        <w:tc>
          <w:tcPr>
            <w:tcW w:w="2129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Ընկերություն</w:t>
            </w:r>
          </w:p>
        </w:tc>
        <w:tc>
          <w:tcPr>
            <w:tcW w:w="1698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Նախահաշվային</w:t>
            </w:r>
            <w:r w:rsidRPr="001E3398">
              <w:rPr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3399" w:type="dxa"/>
            <w:gridSpan w:val="3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Նախնական</w:t>
            </w:r>
            <w:r w:rsidRPr="001E3398">
              <w:rPr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առաջարկ</w:t>
            </w:r>
          </w:p>
        </w:tc>
        <w:tc>
          <w:tcPr>
            <w:tcW w:w="3543" w:type="dxa"/>
            <w:gridSpan w:val="3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Վերջին</w:t>
            </w:r>
            <w:r w:rsidRPr="001E3398">
              <w:rPr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առաջարկ</w:t>
            </w:r>
          </w:p>
        </w:tc>
        <w:tc>
          <w:tcPr>
            <w:tcW w:w="1588" w:type="dxa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Մասնակցության</w:t>
            </w:r>
            <w:r w:rsidRPr="001E3398">
              <w:rPr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իրավունք</w:t>
            </w:r>
          </w:p>
        </w:tc>
      </w:tr>
      <w:tr w:rsidR="004B6FF9" w:rsidRPr="001E3398" w:rsidTr="00F56AC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1479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Արժեք</w:t>
            </w:r>
          </w:p>
        </w:tc>
        <w:tc>
          <w:tcPr>
            <w:tcW w:w="553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ԱԱՀ</w:t>
            </w:r>
          </w:p>
        </w:tc>
        <w:tc>
          <w:tcPr>
            <w:tcW w:w="1307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1346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Արժեք</w:t>
            </w:r>
          </w:p>
        </w:tc>
        <w:tc>
          <w:tcPr>
            <w:tcW w:w="553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ԱԱՀ</w:t>
            </w:r>
          </w:p>
        </w:tc>
        <w:tc>
          <w:tcPr>
            <w:tcW w:w="1584" w:type="dx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jc w:val="center"/>
              <w:rPr>
                <w:b/>
                <w:bCs/>
                <w:color w:val="263238"/>
                <w:sz w:val="18"/>
                <w:szCs w:val="18"/>
              </w:rPr>
            </w:pPr>
            <w:r w:rsidRPr="001E3398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1588" w:type="dxa"/>
            <w:vAlign w:val="center"/>
            <w:hideMark/>
          </w:tcPr>
          <w:p w:rsidR="004B6FF9" w:rsidRPr="001E3398" w:rsidRDefault="004B6FF9" w:rsidP="00F56AC2">
            <w:pPr>
              <w:rPr>
                <w:b/>
                <w:bCs/>
                <w:color w:val="263238"/>
                <w:sz w:val="18"/>
                <w:szCs w:val="18"/>
              </w:rPr>
            </w:pPr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7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ՎԻԷԼՎԻ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ՍԵՆԹՐ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700000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579200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695040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579200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695040.00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8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9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700000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1200000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1200000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1200000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1200000.00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rFonts w:ascii="Arial" w:hAnsi="Arial" w:cs="Arial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0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440000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900000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900000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900000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900000.00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rFonts w:ascii="Arial" w:hAnsi="Arial" w:cs="Arial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1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150000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150000.00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rFonts w:ascii="Arial" w:hAnsi="Arial" w:cs="Arial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2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97000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97000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34641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34641.00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3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4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ՎԻԷԼՎԻ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ՍԵՆԹՐ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80000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96000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80000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96000.00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5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6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Էկոմիքս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83333.34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100000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83333.34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100000.00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7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8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ՎԻԷԼՎԻ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ՍԵՆԹՐ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2466500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2959800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2466500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2959800.00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19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0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ՓԻ</w:t>
              </w:r>
              <w:r w:rsidR="004B6FF9" w:rsidRPr="001E3398">
                <w:rPr>
                  <w:rStyle w:val="a8"/>
                  <w:sz w:val="18"/>
                  <w:szCs w:val="18"/>
                </w:rPr>
                <w:t>-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ՍԻ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ԷԼԵԿՏՐՈՆԻԿՍ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3260000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3912000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3260000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3912000.00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rFonts w:ascii="Arial" w:hAnsi="Arial" w:cs="Arial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1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3000000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4000000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4000000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4000000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4000000.00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rFonts w:ascii="Arial" w:hAnsi="Arial" w:cs="Arial"/>
                <w:color w:val="37474F"/>
                <w:sz w:val="18"/>
                <w:szCs w:val="18"/>
              </w:rPr>
              <w:t>Մերժված</w:t>
            </w:r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2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Էկոմիքս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270000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225000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270000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225000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270000.00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3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4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270000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259000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259000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259000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259000.00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5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6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ՌՎ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Պրոջեկտս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4800000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4750000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4750000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4750000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4750000.00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7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8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ՎԻԷԼՎԻ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ՍԵՆԹՐ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1041700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1250040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1041700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1250040.00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29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</w:t>
            </w:r>
          </w:p>
        </w:tc>
        <w:tc>
          <w:tcPr>
            <w:tcW w:w="212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30" w:history="1"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Էկոմիքս</w:t>
              </w:r>
              <w:r w:rsidR="004B6FF9" w:rsidRPr="001E3398">
                <w:rPr>
                  <w:rStyle w:val="a8"/>
                  <w:sz w:val="18"/>
                  <w:szCs w:val="18"/>
                </w:rPr>
                <w:t xml:space="preserve"> </w:t>
              </w:r>
              <w:r w:rsidR="004B6FF9" w:rsidRPr="001E3398">
                <w:rPr>
                  <w:rStyle w:val="a8"/>
                  <w:rFonts w:ascii="Arial" w:hAnsi="Arial" w:cs="Arial"/>
                  <w:sz w:val="18"/>
                  <w:szCs w:val="18"/>
                </w:rPr>
                <w:t>ՍՊԸ</w:t>
              </w:r>
            </w:hyperlink>
            <w:r w:rsidR="004B6FF9" w:rsidRPr="001E3398">
              <w:rPr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4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2166666.67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0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3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2166666.67 AMD</w:t>
            </w:r>
          </w:p>
        </w:tc>
        <w:tc>
          <w:tcPr>
            <w:tcW w:w="553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58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color w:val="37474F"/>
                <w:sz w:val="18"/>
                <w:szCs w:val="18"/>
              </w:rPr>
            </w:pPr>
            <w:r w:rsidRPr="001E3398">
              <w:rPr>
                <w:color w:val="37474F"/>
                <w:sz w:val="18"/>
                <w:szCs w:val="18"/>
              </w:rPr>
              <w:t>2600000.00 AMD</w:t>
            </w:r>
          </w:p>
        </w:tc>
        <w:tc>
          <w:tcPr>
            <w:tcW w:w="15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color w:val="37474F"/>
                <w:sz w:val="18"/>
                <w:szCs w:val="18"/>
              </w:rPr>
            </w:pPr>
            <w:hyperlink r:id="rId31" w:history="1">
              <w:r w:rsidR="004B6FF9" w:rsidRPr="001E3398">
                <w:rPr>
                  <w:rStyle w:val="btn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  <w:tr w:rsidR="004B6FF9" w:rsidRPr="001E3398" w:rsidTr="00F56AC2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hyperlink r:id="rId32" w:history="1">
              <w:r w:rsidR="004B6FF9" w:rsidRPr="001E3398">
                <w:rPr>
                  <w:rStyle w:val="a8"/>
                  <w:rFonts w:ascii="Segoe UI" w:hAnsi="Segoe UI" w:cs="Segoe UI"/>
                  <w:sz w:val="18"/>
                  <w:szCs w:val="18"/>
                </w:rPr>
                <w:t>ՌՎ Պրոջեկտս ՍՊԸ</w:t>
              </w:r>
            </w:hyperlink>
            <w:r w:rsidR="004B6FF9"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 </w:t>
            </w:r>
          </w:p>
        </w:tc>
        <w:tc>
          <w:tcPr>
            <w:tcW w:w="169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2600000 AMD</w:t>
            </w:r>
          </w:p>
        </w:tc>
        <w:tc>
          <w:tcPr>
            <w:tcW w:w="14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2590000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0 %</w:t>
            </w:r>
          </w:p>
        </w:tc>
        <w:tc>
          <w:tcPr>
            <w:tcW w:w="130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2590000 AMD</w:t>
            </w:r>
          </w:p>
        </w:tc>
        <w:tc>
          <w:tcPr>
            <w:tcW w:w="13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2590000 AMD</w:t>
            </w:r>
          </w:p>
        </w:tc>
        <w:tc>
          <w:tcPr>
            <w:tcW w:w="553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0 %</w:t>
            </w:r>
          </w:p>
        </w:tc>
        <w:tc>
          <w:tcPr>
            <w:tcW w:w="158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4B6FF9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r w:rsidRPr="001E3398">
              <w:rPr>
                <w:rFonts w:ascii="Segoe UI" w:hAnsi="Segoe UI" w:cs="Segoe UI"/>
                <w:color w:val="37474F"/>
                <w:sz w:val="18"/>
                <w:szCs w:val="18"/>
              </w:rPr>
              <w:t>2590000.00 AMD</w:t>
            </w:r>
          </w:p>
        </w:tc>
        <w:tc>
          <w:tcPr>
            <w:tcW w:w="15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B6FF9" w:rsidRPr="001E3398" w:rsidRDefault="00F56AC2" w:rsidP="00F56AC2">
            <w:pPr>
              <w:rPr>
                <w:rFonts w:ascii="Segoe UI" w:hAnsi="Segoe UI" w:cs="Segoe UI"/>
                <w:color w:val="37474F"/>
                <w:sz w:val="18"/>
                <w:szCs w:val="18"/>
              </w:rPr>
            </w:pPr>
            <w:hyperlink r:id="rId33" w:history="1">
              <w:r w:rsidR="004B6FF9" w:rsidRPr="001E3398">
                <w:rPr>
                  <w:rStyle w:val="btn"/>
                  <w:rFonts w:ascii="Segoe UI" w:hAnsi="Segoe UI" w:cs="Segoe UI"/>
                  <w:color w:val="0000FF"/>
                  <w:sz w:val="18"/>
                  <w:szCs w:val="18"/>
                  <w:bdr w:val="none" w:sz="0" w:space="0" w:color="auto" w:frame="1"/>
                  <w:shd w:val="clear" w:color="auto" w:fill="607D8B"/>
                </w:rPr>
                <w:t>x</w:t>
              </w:r>
            </w:hyperlink>
          </w:p>
        </w:tc>
      </w:tr>
    </w:tbl>
    <w:p w:rsidR="004B6FF9" w:rsidRDefault="004B6FF9" w:rsidP="004B6FF9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3F57BA" w:rsidRDefault="003F57BA" w:rsidP="004B6FF9">
      <w:pPr>
        <w:pStyle w:val="a5"/>
        <w:spacing w:line="360" w:lineRule="auto"/>
        <w:ind w:left="720" w:firstLine="0"/>
        <w:jc w:val="right"/>
        <w:rPr>
          <w:sz w:val="18"/>
          <w:szCs w:val="18"/>
        </w:rPr>
      </w:pPr>
    </w:p>
    <w:sectPr w:rsidR="003F57BA" w:rsidSect="00DC6775">
      <w:pgSz w:w="15840" w:h="12240" w:orient="landscape"/>
      <w:pgMar w:top="992" w:right="425" w:bottom="61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0A"/>
    <w:multiLevelType w:val="hybridMultilevel"/>
    <w:tmpl w:val="635AF250"/>
    <w:lvl w:ilvl="0" w:tplc="C6CAAFDE">
      <w:start w:val="3"/>
      <w:numFmt w:val="bullet"/>
      <w:lvlText w:val="-"/>
      <w:lvlJc w:val="left"/>
      <w:pPr>
        <w:ind w:left="1068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1B565C"/>
    <w:multiLevelType w:val="hybridMultilevel"/>
    <w:tmpl w:val="FBA8F162"/>
    <w:lvl w:ilvl="0" w:tplc="584CCAFE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16EEE"/>
    <w:multiLevelType w:val="hybridMultilevel"/>
    <w:tmpl w:val="39C0E100"/>
    <w:lvl w:ilvl="0" w:tplc="2098DC7C">
      <w:start w:val="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87A228B"/>
    <w:multiLevelType w:val="multilevel"/>
    <w:tmpl w:val="4E128A6E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577"/>
    <w:rsid w:val="00004316"/>
    <w:rsid w:val="00072400"/>
    <w:rsid w:val="00076C33"/>
    <w:rsid w:val="001559AC"/>
    <w:rsid w:val="0019360E"/>
    <w:rsid w:val="001A344D"/>
    <w:rsid w:val="001F463B"/>
    <w:rsid w:val="0020563F"/>
    <w:rsid w:val="00217769"/>
    <w:rsid w:val="00226696"/>
    <w:rsid w:val="002413B1"/>
    <w:rsid w:val="0025185B"/>
    <w:rsid w:val="00251C82"/>
    <w:rsid w:val="002D2CC6"/>
    <w:rsid w:val="002F5A7D"/>
    <w:rsid w:val="00373EF6"/>
    <w:rsid w:val="003A2D86"/>
    <w:rsid w:val="003A5C0A"/>
    <w:rsid w:val="003B1CB8"/>
    <w:rsid w:val="003B52F2"/>
    <w:rsid w:val="003F57BA"/>
    <w:rsid w:val="004300B6"/>
    <w:rsid w:val="0045216B"/>
    <w:rsid w:val="004650C1"/>
    <w:rsid w:val="004A4180"/>
    <w:rsid w:val="004A5CEC"/>
    <w:rsid w:val="004B6FF9"/>
    <w:rsid w:val="004E4275"/>
    <w:rsid w:val="004E6EA8"/>
    <w:rsid w:val="00500F39"/>
    <w:rsid w:val="005275AE"/>
    <w:rsid w:val="0053170B"/>
    <w:rsid w:val="0053268E"/>
    <w:rsid w:val="00533A00"/>
    <w:rsid w:val="00553DF7"/>
    <w:rsid w:val="0055485B"/>
    <w:rsid w:val="00565ED9"/>
    <w:rsid w:val="00622AED"/>
    <w:rsid w:val="006653C2"/>
    <w:rsid w:val="006913D2"/>
    <w:rsid w:val="006B0A69"/>
    <w:rsid w:val="006D0A16"/>
    <w:rsid w:val="006D5A90"/>
    <w:rsid w:val="006E0F2E"/>
    <w:rsid w:val="007102C9"/>
    <w:rsid w:val="00715F73"/>
    <w:rsid w:val="00760ADF"/>
    <w:rsid w:val="007656C9"/>
    <w:rsid w:val="00774806"/>
    <w:rsid w:val="00777956"/>
    <w:rsid w:val="00783062"/>
    <w:rsid w:val="00797C6B"/>
    <w:rsid w:val="007A5B3C"/>
    <w:rsid w:val="007B6708"/>
    <w:rsid w:val="007B6A6F"/>
    <w:rsid w:val="007D1918"/>
    <w:rsid w:val="007D3F99"/>
    <w:rsid w:val="008062BA"/>
    <w:rsid w:val="00846373"/>
    <w:rsid w:val="00860837"/>
    <w:rsid w:val="0087406B"/>
    <w:rsid w:val="008E2A3C"/>
    <w:rsid w:val="009576EB"/>
    <w:rsid w:val="009625EC"/>
    <w:rsid w:val="009B1D90"/>
    <w:rsid w:val="009C7CA6"/>
    <w:rsid w:val="00A16AEC"/>
    <w:rsid w:val="00A23E7E"/>
    <w:rsid w:val="00A378D2"/>
    <w:rsid w:val="00A51DD1"/>
    <w:rsid w:val="00A66BED"/>
    <w:rsid w:val="00A67686"/>
    <w:rsid w:val="00A82F7A"/>
    <w:rsid w:val="00AC04E6"/>
    <w:rsid w:val="00AD439E"/>
    <w:rsid w:val="00AE4EAD"/>
    <w:rsid w:val="00AE71CA"/>
    <w:rsid w:val="00B042B4"/>
    <w:rsid w:val="00B14A47"/>
    <w:rsid w:val="00B5464E"/>
    <w:rsid w:val="00B8728D"/>
    <w:rsid w:val="00B87BEB"/>
    <w:rsid w:val="00BD0E01"/>
    <w:rsid w:val="00BE18D6"/>
    <w:rsid w:val="00C370AB"/>
    <w:rsid w:val="00C448E4"/>
    <w:rsid w:val="00C87AD1"/>
    <w:rsid w:val="00CB51D0"/>
    <w:rsid w:val="00CC53E3"/>
    <w:rsid w:val="00CE7335"/>
    <w:rsid w:val="00CF47C4"/>
    <w:rsid w:val="00CF7D4A"/>
    <w:rsid w:val="00D20C7E"/>
    <w:rsid w:val="00D301F1"/>
    <w:rsid w:val="00D56F4C"/>
    <w:rsid w:val="00D70DD9"/>
    <w:rsid w:val="00D97577"/>
    <w:rsid w:val="00D97CE6"/>
    <w:rsid w:val="00DC6775"/>
    <w:rsid w:val="00E44964"/>
    <w:rsid w:val="00E669DA"/>
    <w:rsid w:val="00E93A36"/>
    <w:rsid w:val="00E960B8"/>
    <w:rsid w:val="00EA53C1"/>
    <w:rsid w:val="00EC166A"/>
    <w:rsid w:val="00F415BA"/>
    <w:rsid w:val="00F449CD"/>
    <w:rsid w:val="00F46C04"/>
    <w:rsid w:val="00F56AC2"/>
    <w:rsid w:val="00F862B1"/>
    <w:rsid w:val="00FB7E1A"/>
    <w:rsid w:val="00FE30A6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803A"/>
  <w15:docId w15:val="{B626DEF9-564E-4EA4-A92A-481800E5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77"/>
    <w:rPr>
      <w:rFonts w:eastAsiaTheme="minorEastAsia"/>
      <w:lang w:val="en-US"/>
    </w:rPr>
  </w:style>
  <w:style w:type="paragraph" w:styleId="3">
    <w:name w:val="heading 3"/>
    <w:basedOn w:val="a"/>
    <w:link w:val="30"/>
    <w:uiPriority w:val="9"/>
    <w:qFormat/>
    <w:rsid w:val="004B6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577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75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D97577"/>
    <w:pPr>
      <w:spacing w:after="0" w:line="240" w:lineRule="auto"/>
      <w:ind w:left="5760" w:hanging="504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975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D97577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75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7">
    <w:name w:val="Block Text"/>
    <w:basedOn w:val="a"/>
    <w:rsid w:val="00D97577"/>
    <w:pPr>
      <w:spacing w:after="0" w:line="360" w:lineRule="auto"/>
      <w:ind w:left="-567" w:right="-1134"/>
      <w:jc w:val="center"/>
    </w:pPr>
    <w:rPr>
      <w:rFonts w:ascii="Times Armenian" w:eastAsia="Times New Roman" w:hAnsi="Times Armenian" w:cs="Times New Roman"/>
      <w:sz w:val="24"/>
      <w:szCs w:val="24"/>
      <w:lang w:val="en-AU"/>
    </w:rPr>
  </w:style>
  <w:style w:type="character" w:styleId="a8">
    <w:name w:val="Hyperlink"/>
    <w:basedOn w:val="a0"/>
    <w:unhideWhenUsed/>
    <w:rsid w:val="00DC67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1DD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B6FF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btn">
    <w:name w:val="btn"/>
    <w:basedOn w:val="a0"/>
    <w:rsid w:val="004B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participation/tid/108/bo_id/3784/" TargetMode="External"/><Relationship Id="rId13" Type="http://schemas.openxmlformats.org/officeDocument/2006/relationships/hyperlink" Target="https://eauction.armeps.am/hy/procurer/participation/tid/108/bo_id/5360/" TargetMode="External"/><Relationship Id="rId18" Type="http://schemas.openxmlformats.org/officeDocument/2006/relationships/hyperlink" Target="https://eauction.armeps.am/hy/procurer/bo_details/tid/108/id/3784/" TargetMode="External"/><Relationship Id="rId26" Type="http://schemas.openxmlformats.org/officeDocument/2006/relationships/hyperlink" Target="https://eauction.armeps.am/hy/procurer/bo_details/tid/108/id/536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auction.armeps.am/hy/procurer/bo_details/tid/108/id/536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auction.armeps.am/hy/procurer/bo_details/tid/108/id/3784/" TargetMode="External"/><Relationship Id="rId12" Type="http://schemas.openxmlformats.org/officeDocument/2006/relationships/hyperlink" Target="https://eauction.armeps.am/hy/procurer/bo_details/tid/108/id/5360/" TargetMode="External"/><Relationship Id="rId17" Type="http://schemas.openxmlformats.org/officeDocument/2006/relationships/hyperlink" Target="https://eauction.armeps.am/hy/procurer/participation/tid/108/bo_id/4906/" TargetMode="External"/><Relationship Id="rId25" Type="http://schemas.openxmlformats.org/officeDocument/2006/relationships/hyperlink" Target="https://eauction.armeps.am/hy/procurer/participation/tid/108/bo_id/5360/" TargetMode="External"/><Relationship Id="rId33" Type="http://schemas.openxmlformats.org/officeDocument/2006/relationships/hyperlink" Target="https://eauction.armeps.am/hy/procurer/participation/tid/108/bo_id/53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108/id/4906/" TargetMode="External"/><Relationship Id="rId20" Type="http://schemas.openxmlformats.org/officeDocument/2006/relationships/hyperlink" Target="https://eauction.armeps.am/hy/procurer/bo_details/tid/108/id/4828/" TargetMode="External"/><Relationship Id="rId29" Type="http://schemas.openxmlformats.org/officeDocument/2006/relationships/hyperlink" Target="https://eauction.armeps.am/hy/procurer/participation/tid/108/bo_id/37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numner.am/am/category/390/1.html" TargetMode="External"/><Relationship Id="rId11" Type="http://schemas.openxmlformats.org/officeDocument/2006/relationships/hyperlink" Target="https://eauction.armeps.am/hy/procurer/bo_details/tid/108/id/5360/" TargetMode="External"/><Relationship Id="rId24" Type="http://schemas.openxmlformats.org/officeDocument/2006/relationships/hyperlink" Target="https://eauction.armeps.am/hy/procurer/bo_details/tid/108/id/5360/" TargetMode="External"/><Relationship Id="rId32" Type="http://schemas.openxmlformats.org/officeDocument/2006/relationships/hyperlink" Target="https://eauction.armeps.am/hy/procurer/bo_details/tid/108/id/53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participation/tid/108/bo_id/3784/" TargetMode="External"/><Relationship Id="rId23" Type="http://schemas.openxmlformats.org/officeDocument/2006/relationships/hyperlink" Target="https://eauction.armeps.am/hy/procurer/participation/tid/108/bo_id/4906/" TargetMode="External"/><Relationship Id="rId28" Type="http://schemas.openxmlformats.org/officeDocument/2006/relationships/hyperlink" Target="https://eauction.armeps.am/hy/procurer/bo_details/tid/108/id/3784/" TargetMode="External"/><Relationship Id="rId10" Type="http://schemas.openxmlformats.org/officeDocument/2006/relationships/hyperlink" Target="https://eauction.armeps.am/hy/procurer/bo_details/tid/108/id/5360/" TargetMode="External"/><Relationship Id="rId19" Type="http://schemas.openxmlformats.org/officeDocument/2006/relationships/hyperlink" Target="https://eauction.armeps.am/hy/procurer/participation/tid/108/bo_id/3784/" TargetMode="External"/><Relationship Id="rId31" Type="http://schemas.openxmlformats.org/officeDocument/2006/relationships/hyperlink" Target="https://eauction.armeps.am/hy/procurer/participation/tid/108/bo_id/49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08/id/5360/" TargetMode="External"/><Relationship Id="rId14" Type="http://schemas.openxmlformats.org/officeDocument/2006/relationships/hyperlink" Target="https://eauction.armeps.am/hy/procurer/bo_details/tid/108/id/3784/" TargetMode="External"/><Relationship Id="rId22" Type="http://schemas.openxmlformats.org/officeDocument/2006/relationships/hyperlink" Target="https://eauction.armeps.am/hy/procurer/bo_details/tid/108/id/4906/" TargetMode="External"/><Relationship Id="rId27" Type="http://schemas.openxmlformats.org/officeDocument/2006/relationships/hyperlink" Target="https://eauction.armeps.am/hy/procurer/participation/tid/108/bo_id/5360/" TargetMode="External"/><Relationship Id="rId30" Type="http://schemas.openxmlformats.org/officeDocument/2006/relationships/hyperlink" Target="https://eauction.armeps.am/hy/procurer/bo_details/tid/108/id/4906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2456-0157-426E-854B-7141F53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108</cp:revision>
  <dcterms:created xsi:type="dcterms:W3CDTF">2018-04-10T09:11:00Z</dcterms:created>
  <dcterms:modified xsi:type="dcterms:W3CDTF">2018-10-29T10:53:00Z</dcterms:modified>
</cp:coreProperties>
</file>