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0A" w:rsidRPr="00C315CC" w:rsidRDefault="00CF2F0A" w:rsidP="00C65FA3">
      <w:pPr>
        <w:spacing w:line="360" w:lineRule="auto"/>
        <w:rPr>
          <w:rFonts w:ascii="Sylfaen" w:hAnsi="Sylfaen"/>
          <w:b/>
          <w:sz w:val="24"/>
          <w:szCs w:val="24"/>
          <w:lang w:val="pt-BR"/>
        </w:rPr>
      </w:pPr>
      <w:r w:rsidRPr="00CF2F0A">
        <w:rPr>
          <w:rFonts w:ascii="Sylfaen" w:hAnsi="Sylfaen"/>
          <w:sz w:val="24"/>
          <w:szCs w:val="24"/>
          <w:lang w:val="pt-BR"/>
        </w:rPr>
        <w:t>,,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Ակադեմիկոս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Ա.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Հայրիյանի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անվան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Արմաշի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առողջության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կենտրոն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ՓԲԸ -ի 2025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թվականի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կարիքների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համար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Դեղարայք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և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վիրակապային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նյութերի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ձեռքբերման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ԱԱԿ-ԷԱՃԱՊՁԲ-25/11Դ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ծածկագրով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ԷԱՃ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մրցույթի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շրջանակում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մատակարարը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պետք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է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հաշվի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առնի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դեղորահյքի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պիտանելիության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ժամկետները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,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համաձայն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ՀՀ </w:t>
      </w:r>
      <w:proofErr w:type="spellStart"/>
      <w:r w:rsidRPr="00CF2F0A">
        <w:rPr>
          <w:rFonts w:ascii="Sylfaen" w:hAnsi="Sylfaen"/>
          <w:sz w:val="24"/>
          <w:szCs w:val="24"/>
          <w:lang w:val="pt-BR"/>
        </w:rPr>
        <w:t>կառավարության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315CC">
        <w:rPr>
          <w:rFonts w:ascii="Sylfaen" w:hAnsi="Sylfaen"/>
          <w:b/>
          <w:sz w:val="24"/>
          <w:szCs w:val="24"/>
          <w:lang w:val="pt-BR"/>
        </w:rPr>
        <w:t xml:space="preserve">2013թ </w:t>
      </w:r>
      <w:proofErr w:type="spellStart"/>
      <w:r w:rsidRPr="00C315CC">
        <w:rPr>
          <w:rFonts w:ascii="Sylfaen" w:hAnsi="Sylfaen"/>
          <w:b/>
          <w:sz w:val="24"/>
          <w:szCs w:val="24"/>
          <w:lang w:val="pt-BR"/>
        </w:rPr>
        <w:t>մայի</w:t>
      </w:r>
      <w:bookmarkStart w:id="0" w:name="_GoBack"/>
      <w:bookmarkEnd w:id="0"/>
      <w:r w:rsidRPr="00C315CC">
        <w:rPr>
          <w:rFonts w:ascii="Sylfaen" w:hAnsi="Sylfaen"/>
          <w:b/>
          <w:sz w:val="24"/>
          <w:szCs w:val="24"/>
          <w:lang w:val="pt-BR"/>
        </w:rPr>
        <w:t>սի</w:t>
      </w:r>
      <w:proofErr w:type="spellEnd"/>
      <w:r w:rsidRPr="00C315CC">
        <w:rPr>
          <w:rFonts w:ascii="Sylfaen" w:hAnsi="Sylfaen"/>
          <w:b/>
          <w:sz w:val="24"/>
          <w:szCs w:val="24"/>
          <w:lang w:val="pt-BR"/>
        </w:rPr>
        <w:t xml:space="preserve"> 2-ի 502-Ն </w:t>
      </w:r>
      <w:proofErr w:type="spellStart"/>
      <w:r w:rsidRPr="00C315CC">
        <w:rPr>
          <w:rFonts w:ascii="Sylfaen" w:hAnsi="Sylfaen"/>
          <w:b/>
          <w:sz w:val="24"/>
          <w:szCs w:val="24"/>
          <w:lang w:val="pt-BR"/>
        </w:rPr>
        <w:t>որոշման</w:t>
      </w:r>
      <w:proofErr w:type="spellEnd"/>
      <w:r w:rsidRPr="00C315CC">
        <w:rPr>
          <w:rFonts w:ascii="Sylfaen" w:hAnsi="Sylfaen"/>
          <w:b/>
          <w:sz w:val="24"/>
          <w:szCs w:val="24"/>
          <w:lang w:val="pt-BR"/>
        </w:rPr>
        <w:t xml:space="preserve"> 3-րդ կետի 7-րդ ենթակետի</w:t>
      </w:r>
    </w:p>
    <w:p w:rsidR="007D2F94" w:rsidRPr="00C315CC" w:rsidRDefault="00CF2F0A" w:rsidP="00C65FA3">
      <w:pPr>
        <w:spacing w:line="360" w:lineRule="auto"/>
        <w:rPr>
          <w:rFonts w:ascii="Sylfaen" w:hAnsi="Sylfaen"/>
          <w:b/>
          <w:sz w:val="24"/>
          <w:szCs w:val="24"/>
          <w:lang w:val="pt-BR"/>
        </w:rPr>
      </w:pPr>
      <w:r w:rsidRPr="00C315CC">
        <w:rPr>
          <w:rFonts w:ascii="Sylfaen" w:hAnsi="Sylfaen"/>
          <w:b/>
          <w:sz w:val="24"/>
          <w:szCs w:val="24"/>
          <w:lang w:val="pt-BR"/>
        </w:rPr>
        <w:t xml:space="preserve"> ա) </w:t>
      </w:r>
      <w:r w:rsidRPr="00C315CC">
        <w:rPr>
          <w:rFonts w:ascii="Sylfaen" w:hAnsi="Sylfaen"/>
          <w:b/>
          <w:sz w:val="24"/>
          <w:szCs w:val="24"/>
          <w:lang w:val="hy-AM"/>
        </w:rPr>
        <w:t xml:space="preserve"> , </w:t>
      </w:r>
      <w:r w:rsidRPr="00C315CC">
        <w:rPr>
          <w:rFonts w:ascii="Sylfaen" w:hAnsi="Sylfaen"/>
          <w:b/>
          <w:sz w:val="24"/>
          <w:szCs w:val="24"/>
          <w:lang w:val="pt-BR"/>
        </w:rPr>
        <w:t xml:space="preserve"> բ ) </w:t>
      </w:r>
      <w:r w:rsidRPr="00C315CC">
        <w:rPr>
          <w:rFonts w:ascii="Sylfaen" w:hAnsi="Sylfaen"/>
          <w:b/>
          <w:sz w:val="24"/>
          <w:szCs w:val="24"/>
          <w:lang w:val="hy-AM"/>
        </w:rPr>
        <w:t xml:space="preserve"> և գ </w:t>
      </w:r>
      <w:r w:rsidRPr="00C315CC">
        <w:rPr>
          <w:rFonts w:ascii="Sylfaen" w:hAnsi="Sylfaen"/>
          <w:b/>
          <w:sz w:val="24"/>
          <w:szCs w:val="24"/>
          <w:lang w:val="pt-BR"/>
        </w:rPr>
        <w:t>)</w:t>
      </w:r>
      <w:r w:rsidR="00C315CC" w:rsidRPr="00C315C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C315CC">
        <w:rPr>
          <w:rFonts w:ascii="Sylfaen" w:hAnsi="Sylfaen"/>
          <w:b/>
          <w:sz w:val="24"/>
          <w:szCs w:val="24"/>
          <w:lang w:val="pt-BR"/>
        </w:rPr>
        <w:t xml:space="preserve">պարբերությունները. </w:t>
      </w:r>
    </w:p>
    <w:p w:rsidR="00CF2F0A" w:rsidRPr="00CF2F0A" w:rsidRDefault="00CF2F0A" w:rsidP="00C65FA3">
      <w:pPr>
        <w:spacing w:line="360" w:lineRule="auto"/>
        <w:rPr>
          <w:rFonts w:ascii="Sylfaen" w:hAnsi="Sylfaen"/>
          <w:sz w:val="24"/>
          <w:szCs w:val="24"/>
          <w:lang w:val="pt-BR"/>
        </w:rPr>
      </w:pPr>
      <w:r w:rsidRPr="00CF2F0A">
        <w:rPr>
          <w:rFonts w:ascii="Sylfaen" w:hAnsi="Sylfaen"/>
          <w:sz w:val="24"/>
          <w:szCs w:val="24"/>
          <w:lang w:val="pt-BR"/>
        </w:rPr>
        <w:t>*</w:t>
      </w:r>
      <w:r w:rsidRPr="00CF2F0A">
        <w:rPr>
          <w:rFonts w:ascii="Sylfaen" w:hAnsi="Sylfaen" w:cs="Sylfaen"/>
          <w:sz w:val="24"/>
          <w:szCs w:val="24"/>
          <w:lang w:val="af-ZA"/>
        </w:rPr>
        <w:t xml:space="preserve"> Դեղորայք </w:t>
      </w:r>
      <w:proofErr w:type="spellStart"/>
      <w:r w:rsidRPr="00CF2F0A">
        <w:rPr>
          <w:rFonts w:ascii="Sylfaen" w:hAnsi="Sylfaen"/>
          <w:sz w:val="24"/>
          <w:szCs w:val="24"/>
        </w:rPr>
        <w:t>պիտանելիության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ժամկետները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գնորդին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հանձման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պահին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պետք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</w:rPr>
        <w:t>է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լինեն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>.</w:t>
      </w:r>
    </w:p>
    <w:p w:rsidR="00CF2F0A" w:rsidRPr="00CF2F0A" w:rsidRDefault="00CF2F0A" w:rsidP="00C65FA3">
      <w:pPr>
        <w:tabs>
          <w:tab w:val="left" w:pos="300"/>
        </w:tabs>
        <w:spacing w:line="360" w:lineRule="auto"/>
        <w:rPr>
          <w:rFonts w:ascii="Sylfaen" w:hAnsi="Sylfaen"/>
          <w:sz w:val="24"/>
          <w:szCs w:val="24"/>
          <w:lang w:val="pt-BR"/>
        </w:rPr>
      </w:pPr>
      <w:r w:rsidRPr="00CF2F0A">
        <w:rPr>
          <w:rFonts w:ascii="Sylfaen" w:hAnsi="Sylfaen"/>
          <w:sz w:val="24"/>
          <w:szCs w:val="24"/>
          <w:lang w:val="pt-BR"/>
        </w:rPr>
        <w:tab/>
      </w:r>
      <w:r w:rsidRPr="00CF2F0A">
        <w:rPr>
          <w:rFonts w:ascii="Sylfaen" w:hAnsi="Sylfaen"/>
          <w:sz w:val="24"/>
          <w:szCs w:val="24"/>
          <w:lang w:val="hy-AM"/>
        </w:rPr>
        <w:t>ա</w:t>
      </w:r>
      <w:r w:rsidRPr="00CF2F0A">
        <w:rPr>
          <w:rFonts w:ascii="Sylfaen" w:hAnsi="Sylfaen"/>
          <w:sz w:val="24"/>
          <w:szCs w:val="24"/>
          <w:lang w:val="pt-BR"/>
        </w:rPr>
        <w:t>)</w:t>
      </w:r>
      <w:r w:rsidRPr="00CF2F0A">
        <w:rPr>
          <w:rFonts w:ascii="Sylfaen" w:hAnsi="Sylfaen"/>
          <w:sz w:val="24"/>
          <w:szCs w:val="24"/>
          <w:lang w:val="hy-AM"/>
        </w:rPr>
        <w:t xml:space="preserve"> </w:t>
      </w:r>
      <w:r w:rsidRPr="00CF2F0A">
        <w:rPr>
          <w:rFonts w:ascii="Sylfaen" w:hAnsi="Sylfaen"/>
          <w:sz w:val="24"/>
          <w:szCs w:val="24"/>
          <w:lang w:val="pt-BR"/>
        </w:rPr>
        <w:t xml:space="preserve">2,5  </w:t>
      </w:r>
      <w:proofErr w:type="spellStart"/>
      <w:r w:rsidRPr="00CF2F0A">
        <w:rPr>
          <w:rFonts w:ascii="Sylfaen" w:hAnsi="Sylfaen"/>
          <w:sz w:val="24"/>
          <w:szCs w:val="24"/>
        </w:rPr>
        <w:t>տարվանից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ավելի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պիտանելիության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ժամկետ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ունեցող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 w:cs="Sylfaen"/>
          <w:sz w:val="24"/>
          <w:szCs w:val="24"/>
          <w:lang w:val="af-ZA"/>
        </w:rPr>
        <w:t>Դե</w:t>
      </w:r>
      <w:r w:rsidRPr="00CF2F0A">
        <w:rPr>
          <w:rFonts w:ascii="Sylfaen" w:hAnsi="Sylfaen" w:cs="Sylfaen"/>
          <w:sz w:val="24"/>
          <w:szCs w:val="24"/>
          <w:lang w:val="hy-AM"/>
        </w:rPr>
        <w:t xml:space="preserve">ղերը հանձնման պահին </w:t>
      </w:r>
      <w:r w:rsidRPr="00CF2F0A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պետք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</w:rPr>
        <w:t>է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ունենան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առնվազը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2 </w:t>
      </w:r>
      <w:proofErr w:type="spellStart"/>
      <w:r w:rsidRPr="00CF2F0A">
        <w:rPr>
          <w:rFonts w:ascii="Sylfaen" w:hAnsi="Sylfaen"/>
          <w:sz w:val="24"/>
          <w:szCs w:val="24"/>
        </w:rPr>
        <w:t>տարի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մնացորդային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պիտանելիության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ժամկետ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>.</w:t>
      </w:r>
    </w:p>
    <w:p w:rsidR="00CF2F0A" w:rsidRPr="00CF2F0A" w:rsidRDefault="00CF2F0A" w:rsidP="00C65FA3">
      <w:pPr>
        <w:tabs>
          <w:tab w:val="left" w:pos="300"/>
        </w:tabs>
        <w:spacing w:line="360" w:lineRule="auto"/>
        <w:ind w:left="270"/>
        <w:rPr>
          <w:rFonts w:ascii="Sylfaen" w:hAnsi="Sylfaen"/>
          <w:sz w:val="24"/>
          <w:szCs w:val="24"/>
          <w:lang w:val="hy-AM"/>
        </w:rPr>
      </w:pPr>
      <w:r w:rsidRPr="00CF2F0A">
        <w:rPr>
          <w:rFonts w:ascii="Sylfaen" w:hAnsi="Sylfaen"/>
          <w:sz w:val="24"/>
          <w:szCs w:val="24"/>
          <w:lang w:val="hy-AM"/>
        </w:rPr>
        <w:t>բ</w:t>
      </w:r>
      <w:r w:rsidRPr="00CF2F0A">
        <w:rPr>
          <w:rFonts w:ascii="Sylfaen" w:hAnsi="Sylfaen"/>
          <w:sz w:val="24"/>
          <w:szCs w:val="24"/>
          <w:lang w:val="pt-BR"/>
        </w:rPr>
        <w:t>)</w:t>
      </w:r>
      <w:proofErr w:type="spellStart"/>
      <w:r w:rsidRPr="00CF2F0A">
        <w:rPr>
          <w:rFonts w:ascii="Sylfaen" w:hAnsi="Sylfaen"/>
          <w:sz w:val="24"/>
          <w:szCs w:val="24"/>
        </w:rPr>
        <w:t>Մինչև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2,5  </w:t>
      </w:r>
      <w:proofErr w:type="spellStart"/>
      <w:r w:rsidRPr="00CF2F0A">
        <w:rPr>
          <w:rFonts w:ascii="Sylfaen" w:hAnsi="Sylfaen"/>
          <w:sz w:val="24"/>
          <w:szCs w:val="24"/>
        </w:rPr>
        <w:t>տար</w:t>
      </w:r>
      <w:proofErr w:type="spellEnd"/>
      <w:r w:rsidRPr="00CF2F0A">
        <w:rPr>
          <w:rFonts w:ascii="Sylfaen" w:hAnsi="Sylfaen"/>
          <w:sz w:val="24"/>
          <w:szCs w:val="24"/>
          <w:lang w:val="hy-AM"/>
        </w:rPr>
        <w:t>ի</w:t>
      </w:r>
      <w:r w:rsidRPr="00CF2F0A">
        <w:rPr>
          <w:rFonts w:ascii="Sylfaen" w:hAnsi="Sylfaen"/>
          <w:sz w:val="24"/>
          <w:szCs w:val="24"/>
          <w:lang w:val="pt-BR"/>
        </w:rPr>
        <w:t xml:space="preserve">  </w:t>
      </w:r>
      <w:proofErr w:type="spellStart"/>
      <w:r w:rsidRPr="00CF2F0A">
        <w:rPr>
          <w:rFonts w:ascii="Sylfaen" w:hAnsi="Sylfaen"/>
          <w:sz w:val="24"/>
          <w:szCs w:val="24"/>
        </w:rPr>
        <w:t>պիտանելիության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ժամկետ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ունեցող</w:t>
      </w:r>
      <w:proofErr w:type="spellEnd"/>
      <w:r w:rsidRPr="00CF2F0A">
        <w:rPr>
          <w:rFonts w:ascii="Sylfaen" w:hAnsi="Sylfaen"/>
          <w:sz w:val="24"/>
          <w:szCs w:val="24"/>
          <w:lang w:val="hy-AM"/>
        </w:rPr>
        <w:t xml:space="preserve"> դեղերը հանձնման պահին 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պետք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</w:rPr>
        <w:t>է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CF2F0A">
        <w:rPr>
          <w:rFonts w:ascii="Sylfaen" w:hAnsi="Sylfaen"/>
          <w:sz w:val="24"/>
          <w:szCs w:val="24"/>
        </w:rPr>
        <w:t>ունենան</w:t>
      </w:r>
      <w:proofErr w:type="spellEnd"/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  <w:lang w:val="hy-AM"/>
        </w:rPr>
        <w:t xml:space="preserve">դեղի ընդհանուր պիտանելիության ժամկետի </w:t>
      </w:r>
      <w:proofErr w:type="spellStart"/>
      <w:r w:rsidRPr="00CF2F0A">
        <w:rPr>
          <w:rFonts w:ascii="Sylfaen" w:hAnsi="Sylfaen"/>
          <w:sz w:val="24"/>
          <w:szCs w:val="24"/>
        </w:rPr>
        <w:t>առնվազ</w:t>
      </w:r>
      <w:proofErr w:type="spellEnd"/>
      <w:r w:rsidRPr="00CF2F0A">
        <w:rPr>
          <w:rFonts w:ascii="Sylfaen" w:hAnsi="Sylfaen"/>
          <w:sz w:val="24"/>
          <w:szCs w:val="24"/>
          <w:lang w:val="hy-AM"/>
        </w:rPr>
        <w:t>ն</w:t>
      </w:r>
      <w:r w:rsidRPr="00CF2F0A">
        <w:rPr>
          <w:rFonts w:ascii="Sylfaen" w:hAnsi="Sylfaen"/>
          <w:sz w:val="24"/>
          <w:szCs w:val="24"/>
          <w:lang w:val="pt-BR"/>
        </w:rPr>
        <w:t xml:space="preserve"> 2/3-</w:t>
      </w:r>
      <w:proofErr w:type="spellStart"/>
      <w:r w:rsidRPr="00CF2F0A">
        <w:rPr>
          <w:rFonts w:ascii="Sylfaen" w:hAnsi="Sylfaen"/>
          <w:sz w:val="24"/>
          <w:szCs w:val="24"/>
        </w:rPr>
        <w:t>րդ</w:t>
      </w:r>
      <w:proofErr w:type="spellEnd"/>
      <w:r w:rsidRPr="00CF2F0A">
        <w:rPr>
          <w:rFonts w:ascii="Sylfaen" w:hAnsi="Sylfaen"/>
          <w:sz w:val="24"/>
          <w:szCs w:val="24"/>
          <w:lang w:val="hy-AM"/>
        </w:rPr>
        <w:t>ը:</w:t>
      </w:r>
    </w:p>
    <w:p w:rsidR="00CF2F0A" w:rsidRPr="00CF2F0A" w:rsidRDefault="00CF2F0A" w:rsidP="00C65FA3">
      <w:pPr>
        <w:tabs>
          <w:tab w:val="left" w:pos="300"/>
        </w:tabs>
        <w:spacing w:line="360" w:lineRule="auto"/>
        <w:ind w:left="270"/>
        <w:rPr>
          <w:rFonts w:ascii="Sylfaen" w:hAnsi="Sylfaen"/>
          <w:sz w:val="24"/>
          <w:szCs w:val="24"/>
          <w:lang w:val="pt-BR"/>
        </w:rPr>
      </w:pPr>
      <w:r w:rsidRPr="00CF2F0A">
        <w:rPr>
          <w:rFonts w:ascii="Sylfaen" w:hAnsi="Sylfaen"/>
          <w:sz w:val="24"/>
          <w:szCs w:val="24"/>
          <w:lang w:val="hy-AM"/>
        </w:rPr>
        <w:t>գ</w:t>
      </w:r>
      <w:r w:rsidRPr="00CF2F0A">
        <w:rPr>
          <w:rFonts w:ascii="Sylfaen" w:hAnsi="Sylfaen"/>
          <w:sz w:val="24"/>
          <w:szCs w:val="24"/>
          <w:lang w:val="pt-BR"/>
        </w:rPr>
        <w:t xml:space="preserve">. </w:t>
      </w:r>
      <w:r w:rsidRPr="00CF2F0A">
        <w:rPr>
          <w:rFonts w:ascii="Sylfaen" w:hAnsi="Sylfaen"/>
          <w:sz w:val="24"/>
          <w:szCs w:val="24"/>
          <w:lang w:val="hy-AM"/>
        </w:rPr>
        <w:t>Առանձին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  <w:lang w:val="hy-AM"/>
        </w:rPr>
        <w:t>դեպքերում</w:t>
      </w:r>
      <w:r w:rsidRPr="00CF2F0A">
        <w:rPr>
          <w:rFonts w:ascii="Sylfaen" w:hAnsi="Sylfaen"/>
          <w:sz w:val="24"/>
          <w:szCs w:val="24"/>
          <w:lang w:val="pt-BR"/>
        </w:rPr>
        <w:t xml:space="preserve">, </w:t>
      </w:r>
      <w:r w:rsidRPr="00CF2F0A">
        <w:rPr>
          <w:rFonts w:ascii="Sylfaen" w:hAnsi="Sylfaen"/>
          <w:sz w:val="24"/>
          <w:szCs w:val="24"/>
          <w:lang w:val="hy-AM"/>
        </w:rPr>
        <w:t>ապրանքը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  <w:lang w:val="hy-AM"/>
        </w:rPr>
        <w:t>սպառման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  <w:lang w:val="hy-AM"/>
        </w:rPr>
        <w:t>համար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  <w:lang w:val="hy-AM"/>
        </w:rPr>
        <w:t>սահմանված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  <w:lang w:val="hy-AM"/>
        </w:rPr>
        <w:t>պիտանելիության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  <w:lang w:val="hy-AM"/>
        </w:rPr>
        <w:t>կարճ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  <w:lang w:val="hy-AM"/>
        </w:rPr>
        <w:t>ժամկետները</w:t>
      </w:r>
      <w:r w:rsidRPr="00CF2F0A">
        <w:rPr>
          <w:rFonts w:ascii="Sylfaen" w:hAnsi="Sylfaen"/>
          <w:sz w:val="24"/>
          <w:szCs w:val="24"/>
          <w:lang w:val="pt-BR"/>
        </w:rPr>
        <w:t xml:space="preserve">` </w:t>
      </w:r>
      <w:r w:rsidRPr="00CF2F0A">
        <w:rPr>
          <w:rFonts w:ascii="Sylfaen" w:hAnsi="Sylfaen"/>
          <w:sz w:val="24"/>
          <w:szCs w:val="24"/>
          <w:lang w:val="hy-AM"/>
        </w:rPr>
        <w:t>ապրանքը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  <w:lang w:val="hy-AM"/>
        </w:rPr>
        <w:t>պետք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  <w:lang w:val="hy-AM"/>
        </w:rPr>
        <w:t>է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  <w:lang w:val="hy-AM"/>
        </w:rPr>
        <w:t>ունենան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  <w:lang w:val="hy-AM"/>
        </w:rPr>
        <w:t>առնվազը</w:t>
      </w:r>
      <w:r w:rsidRPr="00CF2F0A">
        <w:rPr>
          <w:rFonts w:ascii="Sylfaen" w:hAnsi="Sylfaen"/>
          <w:sz w:val="24"/>
          <w:szCs w:val="24"/>
          <w:lang w:val="pt-BR"/>
        </w:rPr>
        <w:t xml:space="preserve"> 1/2-</w:t>
      </w:r>
      <w:r w:rsidRPr="00CF2F0A">
        <w:rPr>
          <w:rFonts w:ascii="Sylfaen" w:hAnsi="Sylfaen"/>
          <w:sz w:val="24"/>
          <w:szCs w:val="24"/>
          <w:lang w:val="hy-AM"/>
        </w:rPr>
        <w:t>րդ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  <w:lang w:val="hy-AM"/>
        </w:rPr>
        <w:t>մնացորդային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  <w:lang w:val="hy-AM"/>
        </w:rPr>
        <w:t>պիտանելիության</w:t>
      </w:r>
      <w:r w:rsidRPr="00CF2F0A">
        <w:rPr>
          <w:rFonts w:ascii="Sylfaen" w:hAnsi="Sylfaen"/>
          <w:sz w:val="24"/>
          <w:szCs w:val="24"/>
          <w:lang w:val="pt-BR"/>
        </w:rPr>
        <w:t xml:space="preserve"> </w:t>
      </w:r>
      <w:r w:rsidRPr="00CF2F0A">
        <w:rPr>
          <w:rFonts w:ascii="Sylfaen" w:hAnsi="Sylfaen"/>
          <w:sz w:val="24"/>
          <w:szCs w:val="24"/>
          <w:lang w:val="hy-AM"/>
        </w:rPr>
        <w:t>ժամկետ</w:t>
      </w:r>
      <w:r w:rsidRPr="00CF2F0A">
        <w:rPr>
          <w:rFonts w:ascii="Sylfaen" w:hAnsi="Sylfaen"/>
          <w:sz w:val="24"/>
          <w:szCs w:val="24"/>
          <w:lang w:val="pt-BR"/>
        </w:rPr>
        <w:t>.</w:t>
      </w:r>
    </w:p>
    <w:p w:rsidR="00CF2F0A" w:rsidRPr="00CF2F0A" w:rsidRDefault="00CF2F0A">
      <w:pPr>
        <w:rPr>
          <w:lang w:val="pt-BR"/>
        </w:rPr>
      </w:pPr>
    </w:p>
    <w:sectPr w:rsidR="00CF2F0A" w:rsidRPr="00CF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FE"/>
    <w:rsid w:val="007D2F94"/>
    <w:rsid w:val="00C315CC"/>
    <w:rsid w:val="00C65FA3"/>
    <w:rsid w:val="00CF2F0A"/>
    <w:rsid w:val="00E9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3787-F02F-40A1-B911-5E50D427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2025-01-31T10:34:00Z</dcterms:created>
  <dcterms:modified xsi:type="dcterms:W3CDTF">2025-01-31T10:45:00Z</dcterms:modified>
</cp:coreProperties>
</file>