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2BD" w:rsidRPr="004002C9" w:rsidRDefault="004002C9">
      <w:pPr>
        <w:rPr>
          <w:rFonts w:ascii="GHEA Grapalat" w:hAnsi="GHEA Grapalat" w:cs="Calibri"/>
          <w:lang w:val="hy-AM"/>
        </w:rPr>
      </w:pPr>
      <w:r w:rsidRPr="004002C9">
        <w:rPr>
          <w:rFonts w:ascii="GHEA Grapalat" w:hAnsi="GHEA Grapalat"/>
          <w:lang w:val="hy-AM"/>
        </w:rPr>
        <w:t xml:space="preserve">Արձանագրությունում շտկվել է 14-րդ կետի </w:t>
      </w:r>
      <w:r w:rsidRPr="004002C9">
        <w:rPr>
          <w:rFonts w:ascii="GHEA Grapalat" w:hAnsi="GHEA Grapalat" w:cs="Calibri"/>
          <w:lang w:val="hy-AM"/>
        </w:rPr>
        <w:t>№ 4; 6 և 50 չափաբաժինների</w:t>
      </w:r>
      <w:r w:rsidR="00D20AB4">
        <w:rPr>
          <w:rFonts w:ascii="GHEA Grapalat" w:hAnsi="GHEA Grapalat" w:cs="Calibri"/>
          <w:lang w:val="hy-AM"/>
        </w:rPr>
        <w:t xml:space="preserve"> համար մրցույթի </w:t>
      </w:r>
      <w:r w:rsidRPr="004002C9">
        <w:rPr>
          <w:rFonts w:ascii="GHEA Grapalat" w:hAnsi="GHEA Grapalat" w:cs="Calibri"/>
          <w:lang w:val="hy-AM"/>
        </w:rPr>
        <w:t xml:space="preserve"> չկայացման հ</w:t>
      </w:r>
      <w:r w:rsidR="00D20AB4">
        <w:rPr>
          <w:rFonts w:ascii="GHEA Grapalat" w:hAnsi="GHEA Grapalat" w:cs="Calibri"/>
          <w:lang w:val="hy-AM"/>
        </w:rPr>
        <w:t>իմնավորումը</w:t>
      </w:r>
      <w:r w:rsidRPr="004002C9">
        <w:rPr>
          <w:rFonts w:ascii="GHEA Grapalat" w:hAnsi="GHEA Grapalat" w:cs="Calibri"/>
          <w:lang w:val="hy-AM"/>
        </w:rPr>
        <w:t xml:space="preserve">՝ </w:t>
      </w:r>
    </w:p>
    <w:p w:rsidR="004002C9" w:rsidRDefault="004002C9">
      <w:pPr>
        <w:rPr>
          <w:rFonts w:ascii="Calibri" w:hAnsi="Calibri" w:cs="Calibri"/>
          <w:lang w:val="hy-AM"/>
        </w:rPr>
      </w:pPr>
      <w:bookmarkStart w:id="0" w:name="_GoBack"/>
      <w:bookmarkEnd w:id="0"/>
    </w:p>
    <w:tbl>
      <w:tblPr>
        <w:tblW w:w="506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7380"/>
      </w:tblGrid>
      <w:tr w:rsidR="004002C9" w:rsidRPr="00C6568B" w:rsidTr="00516324">
        <w:trPr>
          <w:trHeight w:val="307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2C9" w:rsidRPr="00C6568B" w:rsidRDefault="004002C9" w:rsidP="0051632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C6568B">
              <w:rPr>
                <w:rFonts w:ascii="GHEA Grapalat" w:hAnsi="GHEA Grapalat"/>
                <w:color w:val="000000"/>
              </w:rPr>
              <w:t>Չափաբաժնի</w:t>
            </w:r>
            <w:proofErr w:type="spellEnd"/>
            <w:r w:rsidRPr="00C6568B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C6568B">
              <w:rPr>
                <w:rFonts w:ascii="GHEA Grapalat" w:hAnsi="GHEA Grapalat"/>
                <w:color w:val="000000"/>
              </w:rPr>
              <w:t>համարը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2C9" w:rsidRPr="00C6568B" w:rsidRDefault="004002C9" w:rsidP="0051632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C6568B">
              <w:rPr>
                <w:rFonts w:ascii="GHEA Grapalat" w:hAnsi="GHEA Grapalat"/>
                <w:color w:val="000000"/>
              </w:rPr>
              <w:t>հիմնավորումը</w:t>
            </w:r>
            <w:proofErr w:type="spellEnd"/>
          </w:p>
        </w:tc>
      </w:tr>
      <w:tr w:rsidR="004002C9" w:rsidRPr="00D20AB4" w:rsidTr="00516324">
        <w:trPr>
          <w:trHeight w:val="6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02C9" w:rsidRPr="00C6568B" w:rsidRDefault="004002C9" w:rsidP="0051632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6568B">
              <w:rPr>
                <w:rFonts w:ascii="GHEA Grapalat" w:hAnsi="GHEA Grapalat"/>
                <w:color w:val="000000"/>
                <w:lang w:val="hy-AM"/>
              </w:rPr>
              <w:t xml:space="preserve">№ </w:t>
            </w:r>
            <w:r>
              <w:rPr>
                <w:rFonts w:ascii="GHEA Grapalat" w:hAnsi="GHEA Grapalat"/>
                <w:color w:val="000000"/>
                <w:lang w:val="hy-AM"/>
              </w:rPr>
              <w:t>4; 6;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02C9" w:rsidRPr="00C6568B" w:rsidRDefault="004002C9" w:rsidP="00516324">
            <w:pPr>
              <w:pStyle w:val="a3"/>
              <w:spacing w:before="0" w:beforeAutospacing="0" w:after="0" w:afterAutospacing="0"/>
              <w:ind w:right="119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6568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պայմանագիր չի կնքվում (համակարգի խափանում) </w:t>
            </w:r>
            <w:r w:rsidRPr="00C6568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br/>
              <w:t xml:space="preserve">Հիմք՝ «Գնումների մասին» ՀՀ օրենքի 37-րդ հոդվածի 1-ին մասի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3</w:t>
            </w:r>
            <w:r w:rsidRPr="00C6568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-րդ կետ</w:t>
            </w:r>
          </w:p>
        </w:tc>
      </w:tr>
    </w:tbl>
    <w:p w:rsidR="004002C9" w:rsidRDefault="004002C9">
      <w:pPr>
        <w:rPr>
          <w:rFonts w:ascii="Calibri" w:hAnsi="Calibri" w:cs="Calibri"/>
          <w:lang w:val="hy-AM"/>
        </w:rPr>
      </w:pPr>
    </w:p>
    <w:tbl>
      <w:tblPr>
        <w:tblW w:w="506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2"/>
        <w:gridCol w:w="7416"/>
      </w:tblGrid>
      <w:tr w:rsidR="004002C9" w:rsidRPr="00C6568B" w:rsidTr="00516324">
        <w:trPr>
          <w:trHeight w:val="307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2C9" w:rsidRPr="00C6568B" w:rsidRDefault="004002C9" w:rsidP="0051632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C6568B">
              <w:rPr>
                <w:rFonts w:ascii="GHEA Grapalat" w:hAnsi="GHEA Grapalat"/>
                <w:color w:val="000000"/>
              </w:rPr>
              <w:t>Չափաբաժնի</w:t>
            </w:r>
            <w:proofErr w:type="spellEnd"/>
            <w:r w:rsidRPr="00C6568B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C6568B">
              <w:rPr>
                <w:rFonts w:ascii="GHEA Grapalat" w:hAnsi="GHEA Grapalat"/>
                <w:color w:val="000000"/>
              </w:rPr>
              <w:t>համարը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2C9" w:rsidRPr="00C6568B" w:rsidRDefault="004002C9" w:rsidP="0051632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C6568B">
              <w:rPr>
                <w:rFonts w:ascii="GHEA Grapalat" w:hAnsi="GHEA Grapalat"/>
                <w:color w:val="000000"/>
              </w:rPr>
              <w:t>հիմնավորումը</w:t>
            </w:r>
            <w:proofErr w:type="spellEnd"/>
          </w:p>
        </w:tc>
      </w:tr>
      <w:tr w:rsidR="004002C9" w:rsidRPr="00D20AB4" w:rsidTr="00516324">
        <w:trPr>
          <w:trHeight w:val="6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02C9" w:rsidRPr="00C6568B" w:rsidRDefault="004002C9" w:rsidP="0051632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C6568B">
              <w:rPr>
                <w:rFonts w:ascii="GHEA Grapalat" w:hAnsi="GHEA Grapalat"/>
                <w:color w:val="000000"/>
                <w:lang w:val="hy-AM"/>
              </w:rPr>
              <w:t xml:space="preserve">№ </w:t>
            </w:r>
            <w:r>
              <w:rPr>
                <w:rFonts w:ascii="GHEA Grapalat" w:hAnsi="GHEA Grapalat"/>
                <w:color w:val="000000"/>
                <w:lang w:val="hy-AM"/>
              </w:rPr>
              <w:t>4; 6;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02C9" w:rsidRPr="004002C9" w:rsidRDefault="004002C9" w:rsidP="00516324">
            <w:pPr>
              <w:pStyle w:val="a3"/>
              <w:spacing w:before="0" w:beforeAutospacing="0" w:after="0" w:afterAutospacing="0"/>
              <w:ind w:right="1190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w:rsidRPr="004002C9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>Ոչ մի հայտ չի ներկայացվել</w:t>
            </w:r>
          </w:p>
          <w:p w:rsidR="004002C9" w:rsidRPr="00C6568B" w:rsidRDefault="004002C9" w:rsidP="00516324">
            <w:pPr>
              <w:pStyle w:val="a3"/>
              <w:spacing w:before="0" w:beforeAutospacing="0" w:after="0" w:afterAutospacing="0"/>
              <w:ind w:right="119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4002C9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>Հիմք՝ «Գնումների մասին» ՀՀ օրենքի 37-րդ հոդվածի 1-ին մասի 3-րդ կետ</w:t>
            </w:r>
          </w:p>
        </w:tc>
      </w:tr>
    </w:tbl>
    <w:p w:rsidR="004002C9" w:rsidRPr="004002C9" w:rsidRDefault="004002C9">
      <w:pPr>
        <w:rPr>
          <w:rFonts w:ascii="Calibri" w:hAnsi="Calibri" w:cs="Calibri"/>
          <w:lang w:val="hy-AM"/>
        </w:rPr>
      </w:pPr>
    </w:p>
    <w:sectPr w:rsidR="004002C9" w:rsidRPr="004002C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0C1"/>
    <w:rsid w:val="0010277B"/>
    <w:rsid w:val="004002C9"/>
    <w:rsid w:val="00B262BD"/>
    <w:rsid w:val="00D20AB4"/>
    <w:rsid w:val="00E1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B7D8A"/>
  <w15:chartTrackingRefBased/>
  <w15:docId w15:val="{80BD1C6A-7E83-4FBA-AD48-64EE2707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0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2024-12-24T07:12:00Z</dcterms:created>
  <dcterms:modified xsi:type="dcterms:W3CDTF">2024-12-24T07:12:00Z</dcterms:modified>
</cp:coreProperties>
</file>