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ՀԿԱԾ-ԷԱՃԱՊՁԲ-22/10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ՀԿԱԾ-ԷԱՃԱՊՁԲ-22/10 ծածկագրով ՀԿԱԾ կարիքների համար գրասենյակային նյութերի և հագուստի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ՀԿԱԾ-ԷԱՃԱՊՁԲ-22/10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ՀԿԱԾ-ԷԱՃԱՊՁԲ-22/10 ծածկագրով ՀԿԱԾ կարիքների համար գրասենյակային նյութերի և հագուստի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ՀԿԱԾ-ԷԱՃԱՊՁԲ-22/10 ծածկագրով ՀԿԱԾ կարիքների համար գրասենյակային նյութերի և հագուստի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ՀԿԱԾ-ԷԱՃԱՊՁԲ-22/10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ՀԿԱԾ-ԷԱՃԱՊՁԲ-22/10 ծածկագրով ՀԿԱԾ կարիքների համար գրասենյակային նյութերի և հագուստի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475.19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543.66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2021.11.23.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ՀԿԱԾ-ԷԱՃԱՊՁԲ-22/10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ՀԿԱԾ-ԷԱՃԱՊՁԲ-22/10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«ՀԿԱԾ-ԷԱՃԱՊՁԲ-22/10»*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ՀԿԱԾ-ԷԱՃԱՊՁԲ-22/10*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«ՀԿԱԾ-ԷԱՃԱՊՁԲ-22/10»*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ՀԿԱԾ-ԷԱՃԱՊՁԲ-22/10*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ՀԿԱԾ-ԷԱՃԱՊՁԲ-22/10</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__</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արդարադատության նախարարի
2012թ. մարտի 7-ի
N 31-Ն հրամանով հաստատված
     Կիսավերարկու աշնանային-ձմեռային
Կարվում է  100% պոլիէստեր բաղադրությամբ, 245 +  5գր/մ2 մակերեսային խտությամբ առաջին կարգի  կտորից: Կտորը պետք ունենա յուղակայուն (МВО), ջրադիմացկուն (ВО), քամուց պաշտպանող (ВЗО) հատկություններ՝ ընդ որում   յուղակայունությունը ոչ պակաս քան 100 պ.մ., ջրակայունությունը  ոչ պակաս քան 100 ջրային կաթիլ/մմ, օդի թափանցելիությունն ոչ ավել քան 25 դմ3/մ2ս: Կտորի հիմքի պատռման բեռնվածությունը (разрывная нагрузка основы) ոչ պակաս 2,500 Н, թելերի քանակը 10սմ վրա ըստ հիմքի պետք լինի ոչ պակաս 410-ից, ըստ միջնաթելի ՝ 230-ից:  Թաց մշակումից հետո գծային չափերի փոփոխությունը չպետք է գերազանցի 2-3%,  գույնը` սև:  
Կիսավերարկուն բաղկացած է լանջափեշերից, մեջքից, օձիքից, թևքերից և գլխանոցից: Կիսավերարկուի լանջափեշերը կոճկվում են 5 կոճակով կոճկվող գաղտնակար հանգույցով:  Օձիքը կանգուն՝ հանովի արհեստական մորթիով և  հետծալման հնարավորությամբ: Օձիքի մորթու գործվածքի 1մ2 մակերեսային խտությունը 700-780 գրամ, խավի բարձրությունը 12մմ, գույնը վառ, արտահայտիչ սև: Օձիքի միացման կարում մշակված է կախիչ: 
Թիկունքը և լանջափեշերը կրծքամասում վերին կտրվածքով, դեղին գույնի 2.5 մմ լայնքով եզրաքուղով: Լանջափեշերի ներքևի մասում թեք, ներկարված գրպաններ, որոնք  թեքված են դեպի ներս, կենտրոնական կոճկվող հանգույցի նկատմամբ 550 թեքությամբ:
Կիսավերարկուն ունի ներսից տաքացվող շղթայով հանովի ներդիր, որը մգդակված է մետաքսյա աստառի հետ 300 գ/մ2  խտությամբ տերմոֆինով: Աստառը և տերմոֆինն մգդակված են շեղանկյուն փախլավանաման հյուսքով:  աստառի ձախ կողմում ծոցագրպանով:
Կիսավերարկուի գոտկատեղում տեղադրված է փաքնված գոտկապարան: ուսադիրները հանովի: 
 Փաթեթավորումը՝ եռաշերտ ստվարաթղթե արկղերով, արկղերի մեջ 5 լրակազմ, տեսականին պոլիէթիլենային թափանցիկ պարկերով, մեկ պարկի մեջ՝ 1 լրակազմ:  Արկղերի չափսերը պետք է համապատասխանեն կոստյումի չափսերին, որպեսզի կոստյումը չճմրթվի: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և տեխ. պայմանի համարը:
Կանանց համար կիսավերարկուի ձևն նույնն է, կոճկվում է դեպի ձախ: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արդարադատության նախարարի
2012թ. մարտի 7-ի
N 31-Ն հրամանով հաստատված
Տաբատը  Սև կիսաբրդյա կաբարդին կտորից է (արտիկուլ- 23.11 պոլիէսթեր 70%, բուրդ 30% խտությունը առնվազն 220գրամ/մ2 ուրվագիծը ուղիղ )։ Ազատթող փողքերով տաբատը, ուղիղ, առանց ծալքերի, ոսկեգույն (դեղնավուն) եզրաշերտով: Կանանց համար տաբատի ձևը նույնն է, կոճկվում է դեպի ձախ։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արդարադատության նախարարի
2012թ. մարտի 7-ի
N 31-Ն հրամանով հաստատված
Սվիտերը հյուսված է  կիսաբրդյա սև գույնի մանվածքով / 70% բուրդ 30% ակրիլ/: Հյուսվածքը երկկողմանի է, թևերի և փեշերի մանժետները  1:1 հյուսվածքով, ծալված 2 տակ: Օձիքը շրջանաձև բացվածքով հավաքովի գործվածքով նույն հյուսվածքով է նաև պարանոցի մասը: Հանովի կտորից ուսադիրները մեկ կոճակից կոճկվող ուսադիրների համար լեզվակով գրպանը և ուսադիրների լեզվակի կոճակները սև մետաղական են: Ուսագլխին և թևերին բամբակյա կտորով համապատասխան ձևավորում, որը ապահովում է ուսերի և թևերի կարերի ամրությունը: Յուրաքանչյուր սվիտերի ուսերին կարված է ուսանշան, կրծքի ձախ մասում կարված է գրպան՝ շերտակարով վրադիր կափույրով 14.5*12սմ: Ուսանշանի չափսերը 5*11սմ: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արդարադատության նախարարի 2012թ. մարտի 7-ի N 31-Ն հրամանով հաստատված
Հարկադիր կատարողի ծառայողական համազգեստի նկարագրով: Վերնաշապիկը սպիտակ է կիսաբամբակյա կտորից /բամբակ 40%, պոլիէսթեր 60%, խտությունը առնվազն 150-160գրամ/մ2/, երկարաթև, փափուկ կամ կոշտ օձիքով, հանովի ուսանշաններով: Չափման միավորը՝ հատ: 35-50 չափերի: Կանացի վերնաշապիկի ձևը նույնն է, կոճկվում է դեպի ձախ: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արդարադատության նախարարի
2012թ. մարտի 7-ի
N 31-Ն հրամանով հաստատված
Բաճկոնը (Ձև 1 կցվում է) սև գույնի կիսաբրդյա կաբարդին կտորից է (արտիկուլ- 23.11 պոլիէսթեր 33%, բուրդ 67% խտությունը առնվազն 317գրամ/մ2 ուրվագիծը ուղիղ), մետաքսյա աստառով: Առջևի մասում կոճկվում է կայծակաճարմանդով (շղթա): Թիկնամասը և լանջափեշերը կրծքամասում և թևքերը թեզանիքներով կտրվածքով, միացման տեղերով անցնում է 2,5մմ լայնքով դեղին երիզ (կանտ), 2 ներկարված կողային գրպան: Բաճկոնի ուսերին տեղադրված են ուսադիրների ամրակներ, ուսադիրները հանովի: Կանանց համար բաճկոնի ձևը նույնն է, կոճկվում է դեպի ձախ: Բաճկոնը կոճկվում է լանջափեշերի տակ ներկարված շղթայով:
   Տաբատը ազատթող փողքերով տաբատը սև կիսաբրդյա կաբարդին կտորից է արտիկուլ- 23.11 պոլիէսթեր 33%, բուրդ 67% խտությունը առնվազն 317գրամ/մ2 ուրվագիծը ուղիղ), ուղիղ, առանց ծալքերի, ոսկեգույն (դեղնավուն) եզրաշերտով: Կանանց համար տաբատի ձևը նույնն է, կոճկվում է դեպի ձախ։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արդարադատության նախարարի
2012թ. մարտի 7-ի
N 31-Ն հրամանով հաստատված
Տարազաբաճկոն (Ձև 1 կցվում է) սև կիսաբրդյա կաբարդին  կտորից է (արտիկուլ- 23.11 պոլիէսթեր 33%, բուրդ 67% խտությունը առնվազն 317գրամ/մ2 ուրվագիծը ուղիղ): Արդարադատության լեյտենանտից-կապիտան կոչում ունեցող աշխատակիցների համար միակոճկուն է՝ Հայաստանի Հանրապետության զինանշանի պատկերով 4 ոսկեգույն կոճակներով, մարմինը կիսագրկող, հարթ մակերեսներով, հետծալված օձիքով և սովորական երկկարանի թևքերով, թիկնամասի ներքևում՝ կտրվածքով: Տարազաբաճկոնը աջ և ձախ կողմերից ունենում է կափույրով ծածկվող կտրվածքով գրպաններ, իսկ կրծքի ձախ մասում՝ կտրվածքով գրպան: Արդարադատության մայորից-գնդապետ կոչում ունեցող աշխատակիցների համար՝ երկփեղկանի, երեք կոճականի տարազաբաճկոն, թիկնամասի ներքևում՝ առանց կտրվածքի: Արդարադատության լեյտենանտից-գնդապետ տարազաբաճկոնի օձիքի վրա ամրացվում է Արդարադատության նախարարության խորհրդանշանը: Արդարադատության լեյտենանտից-գնդապետ կոչում ունեցող աշխատակիցների Տարազաբաճկոնի օձիքը և թևածալքերը՝ ոսկեգույն (դեղնավուն) եզրաշերտով է՝ 2,5 մմ լայնությամբ։
Կանանց համար տարազաբաճկոնի ձևը նույնն է, կոճկվում է դեպի ձախ:
Տաբատը  Սև կիսաբրդյա կաբարդին կտորից է (արտիկուլ- 23.11 պոլիէսթեր 33%, բուրդ 67% խտությունը առնվազն 317գրամ/մ2 ուրվագիծը ուղիղ )։ Ազատթող փողքերով տաբատը, ուղիղ, առանց ծալքերի, ոսկեգույն (դեղնավուն) եզրաշերտով: Կանանց համար տաբատի ձևը նույնն է, կոճկվում է դեպի ձախ։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խորհրդանիշը կլոր է և կարող է ունենալ տարաբնույթ կիրառում, խորհրդանշանի հրիմնական տարրը թևերը պարզած և շուրջ բոլորը զննող ոսկեգույն արծիվն է որն իր մագիլների մեջ բռնել է սպիտակ սուր, արծիվի առջևում գտնվում է բաց երկնագույն գիրք բացված վիճակում և սպիտակ նժարներով կշեռք, արծիվի գլխավերևում երևում է Արարատ լեռը, պատկերը եզրազարդված է ստորին մասի ժապավենից մինչև արծվի թևերը հասնող ոսկեգույն դափնու տերևներով, ժապավենի վրա գրված է 1998 թվական: Արտաքին շրջանագծում սպիտակ տառերով գրված են ««ՀԱՐԿԱԴԻՐ ԿԱՏԱՐՄԱՆ ԾԱՌԱՅՈՒԹՅՈՒՆ – ՀԱՅԱՍՏԱՆ»» բառերը: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20.12.2022թ.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20.12.2022թ.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20.12.2022թ.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20.12.2022թ.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20.12.2022թ.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20.12.2022թ.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20.12.2022թ.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