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2022.02.25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Ո ԷԱՃԱՊՁԲ-ՍՎԻՏԵՐ/2022/Հ-34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ԿԱ ոստիկանություն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ոստիկանության կարիքների համար ՀՀ Ո ԷԱՃԱՊՁԲ-ՍՎԻՏԵՐ/2022/Հ-34   ծածկագրով սվիտերների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police_gnumner@police.am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ԿԱ ոստիկանություն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Ո ԷԱՃԱՊՁԲ-ՍՎԻՏԵՐ/2022/Հ-34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ԿԱ ոստիկանություն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ԿԱ ոստիկանություն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ոստիկանության կարիքների համար ՀՀ Ո ԷԱՃԱՊՁԲ-ՍՎԻՏԵՐ/2022/Հ-34   ծածկագրով սվիտերների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ԿԱ ոստիկանություն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ոստիկանության կարիքների համար ՀՀ Ո ԷԱՃԱՊՁԲ-ՍՎԻՏԵՐ/2022/Հ-34   ծածկագրով սվիտերների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Ո ԷԱՃԱՊՁԲ-ՍՎԻՏԵՐ/2022/Հ-34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police_gnumner@police.am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ոստիկանության կարիքների համար ՀՀ Ո ԷԱՃԱՊՁԲ-ՍՎԻՏԵՐ/2022/Հ-34   ծածկագրով սվիտերների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479.78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537.55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2022.03.09.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Ո ԷԱՃԱՊՁԲ-ՍՎԻՏԵՐ/2022/Հ-34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ԿԱ ոստիկանություն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Ո ԷԱՃԱՊՁԲ-ՍՎԻՏԵՐ/2022/Հ-34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«ՀՀ Ո ԷԱՃԱՊՁԲ-ՍՎԻՏԵՐ/2022/Հ-34»*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ԿԱ ոստիկանություն*  (այսուհետ` Պատվիրատու) կողմից կազմակերպված` ՀՀ Ո ԷԱՃԱՊՁԲ-ՍՎԻՏԵՐ/2022/Հ-34*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ԿԱ ոստիկանություն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- 01533334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ԱԳ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«ՀՀ Ո ԷԱՃԱՊՁԲ-ՍՎԻՏԵՐ/2022/Հ-34»*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ԿԱ ոստիկանություն*  (այսուհետ` Պատվիրատու) կողմից կազմակերպված` ՀՀ Ո ԷԱՃԱՊՁԲ-ՍՎԻՏԵՐ/2022/Հ-34*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ԿԱ ոստիկանություն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- 01533334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ԱԳ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ՀՀ Ո ԷԱՃԱՊՁԲ-ՍՎԻՏԵՐ/2022/Հ-34</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գույնի 57% պոլիէսթեր, 28% բուրդ, 15% ակրիլ, քաշը առնվազն 1մ2 480 գ: Կլոր վզով՝ կրկնակի մանժետով, ուսադիրներով, տաբատի մեջ դրվող: Գործվածքի տեսակը 2X2, իսկ  մանժետների մասում 1X1, 5-6 սմ  երկարությամբ: Սվիտերի ներքևի եզրը մշակված է 6սմ լայնության  մանժետով: Առջևի աջ մասում ամրացվում է «ՈՍՏԻԿԱՆՈՒԹՅՈՒՆ», իսկ թիկունքի մասում «POLICE» բառերը: Ուսագլուխների և արմունկների հատվածում ամրակցված է կապույտ գույնի կրկնակի վրադիր կտոր, շախմատաձև կարով: Ձախ թևքի ուսամասից 60 մմ ներքև կարվում է Հայաստանի Հանրապետության ոստիկանության թևքանշան, աջ թևքի ուսամասից 60 մմ ներքև «Պարեկային ծառայություն» թևքանշան: Ձախ կրծքամասում կարվում է կրծքանշանի ներդիր: Ուսադիրները՝ հանվող:
Փաթեթավորումը՝ պոլիէթիլենային թափանցիկ մեծ պարկով, որի մեջ  տեսականին 10 հատ՝ պոլիէթիլենային թափանցիկ պարկերով, մեկ պարկի մեջ՝ 1 հատ: Պարկերը պիտակավորված, պիտակների վրա պետք է նշված լինի տեսականու անվանումը, քանակը, չափսերը, արտադրող կազմակերպության անվանումը, արտադրման ամիսն ու տարեթիվը: Անհրաժեշտության դեպքում պատվիրատուի պահանջով տրամադրվում է լաբորատոր ստուգման եզրակացությունը: Նմուշը և չափսերը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77Ա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20 օրվա ընթացքում՝ 150 հատ, 80 օրվա ընթացքում՝200 հատ, 170 օրվա ընթացքում 300 հատ, 260 օրվա ընթացքում 350 հատ, Բայց ոչ ուշ, քան 20.12.22թ.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