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r w:rsidRPr="00CA6E78">
        <w:rPr>
          <w:rFonts w:asciiTheme="minorHAnsi" w:hAnsiTheme="minorHAnsi" w:cstheme="minorHAnsi"/>
          <w:szCs w:val="24"/>
          <w:lang w:val="hy-AM"/>
        </w:rPr>
        <w:t xml:space="preserve"> </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2022.06.01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r w:rsidR="003C56C3" w:rsidRPr="00CA6E78">
        <w:rPr>
          <w:rFonts w:asciiTheme="minorHAnsi" w:hAnsiTheme="minorHAnsi" w:cstheme="minorHAnsi"/>
          <w:i w:val="0"/>
          <w:szCs w:val="24"/>
          <w:lang w:val="hy-AM"/>
        </w:rPr>
        <w:t xml:space="preserve"> </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Pr="00CA6E78">
        <w:rPr>
          <w:rFonts w:asciiTheme="minorHAnsi" w:hAnsiTheme="minorHAnsi" w:cstheme="minorHAnsi"/>
          <w:b/>
          <w:sz w:val="22"/>
          <w:szCs w:val="22"/>
          <w:lang w:val="af-ZA"/>
        </w:rPr>
        <w:t xml:space="preserve">  </w:t>
      </w:r>
      <w:r w:rsidRPr="00CA6E78">
        <w:rPr>
          <w:rFonts w:asciiTheme="minorHAnsi" w:hAnsiTheme="minorHAnsi" w:cstheme="minorHAnsi"/>
          <w:b/>
          <w:sz w:val="22"/>
          <w:szCs w:val="22"/>
          <w:lang w:val="hy-AM"/>
        </w:rPr>
        <w:t>HAEK-EAAPDzB-103/22</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Айкакан Атомайин Электракаян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марз, г. Мецамор</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Модернизация оборудования автоматического регулирования технологическими процессами и исполнительных механизмов (МЭО) для энергоблока №2 Армянской АЭС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w:t>
      </w:r>
      <w:r w:rsidR="00AE582B"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Условия предъявляемые к лицам, не имеющим права на</w:t>
      </w:r>
      <w:r w:rsidR="00AE582B"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обеспечивает бесплатное предоставление приглашения в бумажной форме в первый рабочий день, следующий за получением такого требования.</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Неполучение приглашения не ограничивает права участника на участие в</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настоящей процедуре.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29</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29</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настоящий процедуры. Для подачи жалобы требуется плата в размере 30</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000</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(тридцать тысяч) драмов РА, которая должна быть перечислена на</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казначейский счет № 900008000482, открытый на имя Министерства финансов Республики Армения.</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Рипсиме Рамазян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hripsime.ramazyan@anpp.am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+37410200491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Айкакан Атомайин Электракаян</w:t>
      </w:r>
    </w:p>
    <w:p w:rsidR="003C56C3" w:rsidRPr="00CA6E78" w:rsidRDefault="009E74EA" w:rsidP="009E74EA">
      <w:pPr>
        <w:pStyle w:val="BodyText"/>
        <w:spacing w:after="0"/>
        <w:ind w:right="-7" w:firstLine="567"/>
        <w:rPr>
          <w:rFonts w:asciiTheme="minorHAnsi" w:hAnsiTheme="minorHAnsi" w:cstheme="minorHAnsi"/>
          <w:i/>
          <w:sz w:val="20"/>
          <w:szCs w:val="20"/>
          <w:lang w:val="af-ZA" w:eastAsia="ru-RU"/>
        </w:rPr>
      </w:pPr>
      <w:r w:rsidRPr="00CA6E78">
        <w:rPr>
          <w:rFonts w:asciiTheme="minorHAnsi" w:hAnsiTheme="minorHAnsi" w:cstheme="minorHAnsi"/>
          <w:sz w:val="20"/>
          <w:szCs w:val="20"/>
          <w:lang w:val="af-ZA"/>
        </w:rPr>
        <w:t xml:space="preserve">                                                   </w:t>
      </w: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9F18D0"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 xml:space="preserve"> </w:t>
      </w:r>
      <w:r w:rsidR="004E45DF" w:rsidRPr="00CA6E78">
        <w:rPr>
          <w:rFonts w:asciiTheme="minorHAnsi" w:hAnsiTheme="minorHAnsi" w:cstheme="minorHAnsi"/>
          <w:lang w:val="ru-RU"/>
        </w:rPr>
        <w:t xml:space="preserve"> </w:t>
      </w:r>
      <w:r w:rsidR="00FC3C43" w:rsidRPr="00CA6E78">
        <w:rPr>
          <w:rFonts w:asciiTheme="minorHAnsi" w:hAnsiTheme="minorHAnsi" w:cstheme="minorHAnsi"/>
          <w:lang w:val="ru-RU"/>
        </w:rPr>
        <w:t>Решением Оценочной комиссии процедуры</w:t>
      </w:r>
      <w:r w:rsidR="00096865" w:rsidRPr="00CA6E78">
        <w:rPr>
          <w:rFonts w:asciiTheme="minorHAnsi" w:hAnsiTheme="minorHAnsi" w:cstheme="minorHAnsi"/>
          <w:lang w:val="ru-RU"/>
        </w:rPr>
        <w:t xml:space="preserve"> </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w:t>
      </w:r>
      <w:r w:rsidRPr="0057007D">
        <w:rPr>
          <w:rFonts w:asciiTheme="minorHAnsi" w:hAnsiTheme="minorHAnsi" w:cstheme="minorHAnsi"/>
          <w:lang w:val="ru-RU"/>
        </w:rPr>
        <w:t xml:space="preserve"> </w:t>
      </w:r>
      <w:r w:rsidRPr="00CA6E78">
        <w:rPr>
          <w:rFonts w:asciiTheme="minorHAnsi" w:hAnsiTheme="minorHAnsi" w:cstheme="minorHAnsi"/>
          <w:lang w:val="ru-RU"/>
        </w:rPr>
        <w:t>кодом</w:t>
      </w:r>
      <w:r w:rsidRPr="0057007D">
        <w:rPr>
          <w:rFonts w:asciiTheme="minorHAnsi" w:hAnsiTheme="minorHAnsi" w:cstheme="minorHAnsi"/>
          <w:lang w:val="ru-RU"/>
        </w:rPr>
        <w:t xml:space="preserve"> </w:t>
      </w:r>
      <w:r w:rsidR="00617D96" w:rsidRPr="00CA6E78">
        <w:rPr>
          <w:rFonts w:asciiTheme="minorHAnsi" w:hAnsiTheme="minorHAnsi" w:cstheme="minorHAnsi"/>
          <w:lang w:val="hy-AM"/>
        </w:rPr>
        <w:t>HAEK-EAAPDzB-103/22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2022.06.01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Модернизация оборудования автоматического регулирования технологическими процессами и исполнительных механизмов (МЭО) для энергоблока №2 Армянской АЭС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563641">
        <w:fldChar w:fldCharType="begin"/>
      </w:r>
      <w:r w:rsidR="00563641" w:rsidRPr="007346FC">
        <w:rPr>
          <w:lang w:val="ru-RU"/>
        </w:rPr>
        <w:instrText xml:space="preserve"> </w:instrText>
      </w:r>
      <w:r w:rsidR="00563641">
        <w:instrText>HYPERLINK</w:instrText>
      </w:r>
      <w:r w:rsidR="00563641" w:rsidRPr="007346FC">
        <w:rPr>
          <w:lang w:val="ru-RU"/>
        </w:rPr>
        <w:instrText xml:space="preserve"> </w:instrText>
      </w:r>
      <w:r w:rsidR="00563641">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563641">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563641">
        <w:fldChar w:fldCharType="begin"/>
      </w:r>
      <w:r w:rsidR="00563641" w:rsidRPr="007346FC">
        <w:rPr>
          <w:lang w:val="ru-RU"/>
        </w:rPr>
        <w:instrText xml:space="preserve"> </w:instrText>
      </w:r>
      <w:r w:rsidR="00563641">
        <w:instrText>HYPERLINK</w:instrText>
      </w:r>
      <w:r w:rsidR="00563641" w:rsidRPr="007346FC">
        <w:rPr>
          <w:lang w:val="ru-RU"/>
        </w:rPr>
        <w:instrText xml:space="preserve"> "</w:instrText>
      </w:r>
      <w:r w:rsidR="00563641">
        <w:instrText>http</w:instrText>
      </w:r>
      <w:r w:rsidR="00563641" w:rsidRPr="007346FC">
        <w:rPr>
          <w:lang w:val="ru-RU"/>
        </w:rPr>
        <w:instrText>://</w:instrText>
      </w:r>
      <w:r w:rsidR="00563641">
        <w:instrText>www</w:instrText>
      </w:r>
      <w:r w:rsidR="00563641" w:rsidRPr="007346FC">
        <w:rPr>
          <w:lang w:val="ru-RU"/>
        </w:rPr>
        <w:instrText>.</w:instrText>
      </w:r>
      <w:r w:rsidR="00563641">
        <w:instrText>procurement</w:instrText>
      </w:r>
      <w:r w:rsidR="00563641" w:rsidRPr="007346FC">
        <w:rPr>
          <w:lang w:val="ru-RU"/>
        </w:rPr>
        <w:instrText>.</w:instrText>
      </w:r>
      <w:r w:rsidR="00563641">
        <w:instrText>am</w:instrText>
      </w:r>
      <w:r w:rsidR="00563641" w:rsidRPr="007346FC">
        <w:rPr>
          <w:lang w:val="ru-RU"/>
        </w:rPr>
        <w:instrText xml:space="preserve">" </w:instrText>
      </w:r>
      <w:r w:rsidR="00563641">
        <w:fldChar w:fldCharType="separate"/>
      </w:r>
      <w:r w:rsidRPr="00CA6E78">
        <w:rPr>
          <w:rFonts w:asciiTheme="minorHAnsi" w:hAnsiTheme="minorHAnsi" w:cstheme="minorHAnsi"/>
          <w:i w:val="0"/>
          <w:sz w:val="22"/>
          <w:szCs w:val="22"/>
          <w:lang w:val="ru-RU"/>
        </w:rPr>
        <w:t>www.procurement.am</w:t>
      </w:r>
      <w:r w:rsidR="00563641">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563641">
        <w:fldChar w:fldCharType="begin"/>
      </w:r>
      <w:r w:rsidR="00563641" w:rsidRPr="007346FC">
        <w:rPr>
          <w:lang w:val="ru-RU"/>
        </w:rPr>
        <w:instrText xml:space="preserve"> </w:instrText>
      </w:r>
      <w:r w:rsidR="00563641">
        <w:instrText>HYPERLINK</w:instrText>
      </w:r>
      <w:r w:rsidR="00563641" w:rsidRPr="007346FC">
        <w:rPr>
          <w:lang w:val="ru-RU"/>
        </w:rPr>
        <w:instrText xml:space="preserve"> "</w:instrText>
      </w:r>
      <w:r w:rsidR="00563641">
        <w:instrText>http</w:instrText>
      </w:r>
      <w:r w:rsidR="00563641" w:rsidRPr="007346FC">
        <w:rPr>
          <w:lang w:val="ru-RU"/>
        </w:rPr>
        <w:instrText>://</w:instrText>
      </w:r>
      <w:r w:rsidR="00563641">
        <w:instrText>gnumner</w:instrText>
      </w:r>
      <w:r w:rsidR="00563641" w:rsidRPr="007346FC">
        <w:rPr>
          <w:lang w:val="ru-RU"/>
        </w:rPr>
        <w:instrText>.</w:instrText>
      </w:r>
      <w:r w:rsidR="00563641">
        <w:instrText>am</w:instrText>
      </w:r>
      <w:r w:rsidR="00563641" w:rsidRPr="007346FC">
        <w:rPr>
          <w:lang w:val="ru-RU"/>
        </w:rPr>
        <w:instrText>/</w:instrText>
      </w:r>
      <w:r w:rsidR="00563641">
        <w:instrText>hy</w:instrText>
      </w:r>
      <w:r w:rsidR="00563641" w:rsidRPr="007346FC">
        <w:rPr>
          <w:lang w:val="ru-RU"/>
        </w:rPr>
        <w:instrText>/</w:instrText>
      </w:r>
      <w:r w:rsidR="00563641">
        <w:instrText>page</w:instrText>
      </w:r>
      <w:r w:rsidR="00563641" w:rsidRPr="007346FC">
        <w:rPr>
          <w:lang w:val="ru-RU"/>
        </w:rPr>
        <w:instrText>/</w:instrText>
      </w:r>
      <w:r w:rsidR="00563641">
        <w:instrText>ughecuycner</w:instrText>
      </w:r>
      <w:r w:rsidR="00563641" w:rsidRPr="007346FC">
        <w:rPr>
          <w:lang w:val="ru-RU"/>
        </w:rPr>
        <w:instrText>_</w:instrText>
      </w:r>
      <w:r w:rsidR="00563641">
        <w:instrText>dzernarkner</w:instrText>
      </w:r>
      <w:r w:rsidR="00563641" w:rsidRPr="007346FC">
        <w:rPr>
          <w:lang w:val="ru-RU"/>
        </w:rPr>
        <w:instrText xml:space="preserve">" </w:instrText>
      </w:r>
      <w:r w:rsidR="00563641">
        <w:fldChar w:fldCharType="separate"/>
      </w:r>
      <w:r w:rsidRPr="00CA6E78">
        <w:rPr>
          <w:rFonts w:asciiTheme="minorHAnsi" w:hAnsiTheme="minorHAnsi" w:cstheme="minorHAnsi"/>
          <w:i w:val="0"/>
          <w:sz w:val="22"/>
          <w:szCs w:val="22"/>
          <w:lang w:val="ru-RU"/>
        </w:rPr>
        <w:t>http://gnumner.am/hy/page/ughecuycner:dzernarkner</w:t>
      </w:r>
      <w:r w:rsidR="00563641">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t xml:space="preserve"> </w:t>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Модернизация оборудования автоматического регулирования технологическими процессами и исполнительных механизмов (МЭО) для энергоблока №2 Армянской АЭС</w:t>
      </w:r>
      <w:r w:rsidR="©162E" w:rsidRPr="00CA6E78">
        <w:rPr>
          <w:rFonts w:asciiTheme="minorHAnsi" w:hAnsiTheme="minorHAnsi" w:cstheme="minorHAnsi"/>
          <w:b/>
          <w:sz w:val="20"/>
          <w:lang w:val="af-ZA"/>
        </w:rPr>
        <w:t xml:space="preserve">  </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Айкакан Атомайин Электракаян</w:t>
      </w:r>
    </w:p>
    <w:p w:rsidR="00160AE4" w:rsidRPr="00CA6E78" w:rsidRDefault="00160AE4" w:rsidP="00EF3662">
      <w:pPr>
        <w:ind w:firstLine="567"/>
        <w:rPr>
          <w:rFonts w:asciiTheme="minorHAnsi" w:hAnsiTheme="minorHAnsi" w:cstheme="minorHAnsi"/>
          <w:lang w:val="af-ZA"/>
        </w:rPr>
      </w:pPr>
      <w:r w:rsidRPr="00CA6E78">
        <w:rPr>
          <w:rFonts w:asciiTheme="minorHAnsi" w:hAnsiTheme="minorHAnsi" w:cstheme="minorHAnsi"/>
          <w:sz w:val="20"/>
          <w:lang w:val="af-ZA"/>
        </w:rPr>
        <w:t xml:space="preserve">  </w:t>
      </w: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r w:rsidR="00096865" w:rsidRPr="00CA6E78">
        <w:rPr>
          <w:rFonts w:asciiTheme="minorHAnsi" w:hAnsiTheme="minorHAnsi" w:cstheme="minorHAnsi"/>
          <w:b/>
          <w:sz w:val="20"/>
          <w:lang w:val="af-ZA"/>
        </w:rPr>
        <w:t xml:space="preserve">  </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HAEK-EAAPDzB-103/22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Pr="00CA6E78">
        <w:rPr>
          <w:rFonts w:asciiTheme="minorHAnsi" w:hAnsiTheme="minorHAnsi" w:cstheme="minorHAnsi"/>
          <w:lang w:val="ru-RU"/>
        </w:rPr>
        <w:t xml:space="preserve"> </w:t>
      </w:r>
      <w:r w:rsidR="00631F6C" w:rsidRPr="00CA6E78">
        <w:rPr>
          <w:rFonts w:asciiTheme="minorHAnsi" w:hAnsiTheme="minorHAnsi" w:cstheme="minorHAnsi"/>
          <w:sz w:val="20"/>
          <w:lang w:val="af-ZA"/>
        </w:rPr>
        <w:t xml:space="preserve"> </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hripsime.ramazyan@anpp.am</w:t>
      </w:r>
      <w:r w:rsidRPr="00CA6E78">
        <w:rPr>
          <w:rFonts w:asciiTheme="minorHAnsi" w:hAnsiTheme="minorHAnsi" w:cstheme="minorHAnsi"/>
          <w:sz w:val="20"/>
          <w:lang w:val="af-ZA"/>
        </w:rPr>
        <w:t>".</w:t>
      </w:r>
      <w:r w:rsidR="00096865" w:rsidRPr="00CA6E78">
        <w:rPr>
          <w:rFonts w:asciiTheme="minorHAnsi" w:hAnsiTheme="minorHAnsi" w:cstheme="minorHAnsi"/>
          <w:sz w:val="20"/>
          <w:lang w:val="af-ZA"/>
        </w:rPr>
        <w:t xml:space="preserve">  </w:t>
      </w:r>
    </w:p>
    <w:p w:rsidR="00631F6C" w:rsidRPr="00CA6E78" w:rsidRDefault="00096865" w:rsidP="00631F6C">
      <w:pPr>
        <w:jc w:val="both"/>
        <w:rPr>
          <w:rFonts w:asciiTheme="minorHAnsi" w:hAnsiTheme="minorHAnsi" w:cstheme="minorHAnsi"/>
          <w:sz w:val="20"/>
          <w:lang w:val="af-ZA"/>
        </w:rPr>
      </w:pPr>
      <w:r w:rsidRPr="00CA6E78">
        <w:rPr>
          <w:rFonts w:asciiTheme="minorHAnsi" w:hAnsiTheme="minorHAnsi" w:cstheme="minorHAnsi"/>
          <w:sz w:val="20"/>
          <w:lang w:val="af-ZA"/>
        </w:rPr>
        <w:t xml:space="preserve">        </w:t>
      </w: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Модернизация оборудования автоматического регулирования технологическими процессами и исполнительных механизмов (МЭО) для энергоблока №2 Армянской АЭС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ՀԱԷԿ-ի 2-րդ էներգաբլոկի Տեխնոլոգիական գործընթացների և կատարող մեխանիզմների ավտոմատ կարգավորման սարքավորումների արդիականացում (МЭО) / Модернизация оборудования автоматического регулирования технологическими процессами и исполнительных механизмов (МЭО)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F86BD1"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տեսքով կանխավճարի ապահովման բնօրինակը Պատվիրատուին ներկայացնելուց հետո 10 աշխատանքային օրվա ընթացքում / В течение 10 рабочих дней после предоставления оригинала обеспечения предоплаты, в виде банковской гарантии, Покупателю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r w:rsidR="0085236E" w:rsidRPr="00CA6E78">
        <w:rPr>
          <w:rFonts w:asciiTheme="minorHAnsi" w:hAnsiTheme="minorHAnsi" w:cstheme="minorHAnsi"/>
        </w:rPr>
        <w:t xml:space="preserve">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4) 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6) которые по состоянию на день подачи заявки включены в список участников, не имеющих права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Pr="00CA6E78">
        <w:rPr>
          <w:rFonts w:asciiTheme="minorHAnsi" w:hAnsiTheme="minorHAnsi" w:cstheme="minorHAnsi"/>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D5194" w:rsidRPr="00CA6E78" w:rsidRDefault="00ED5194" w:rsidP="00ED5194">
      <w:pPr>
        <w:widowControl w:val="0"/>
        <w:tabs>
          <w:tab w:val="left" w:pos="1134"/>
        </w:tabs>
        <w:ind w:firstLine="567"/>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Pr="00CA6E78">
        <w:rPr>
          <w:rFonts w:asciiTheme="minorHAnsi" w:hAnsiTheme="minorHAnsi" w:cstheme="minorHAnsi"/>
          <w:sz w:val="20"/>
          <w:szCs w:val="20"/>
          <w:lang w:val="af-ZA"/>
        </w:rPr>
        <w:tab/>
        <w:t>Участник,в случае признания отобранным участником, в сроки и порядке, установленными статьей 35 Закона, представляет обеспечение квалификации в размере 30 процентов</w:t>
      </w:r>
      <w:r w:rsidRPr="00CA6E78">
        <w:rPr>
          <w:rFonts w:asciiTheme="minorHAnsi" w:hAnsiTheme="minorHAnsi" w:cstheme="minorHAnsi"/>
          <w:sz w:val="20"/>
          <w:szCs w:val="20"/>
          <w:lang w:val="af-ZA"/>
        </w:rPr>
        <w:footnoteReference w:customMarkFollows="1" w:id="2"/>
        <w:t>1.1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ED5194">
      <w:pPr>
        <w:pStyle w:val="norm"/>
        <w:widowControl w:val="0"/>
        <w:tabs>
          <w:tab w:val="left" w:pos="1134"/>
        </w:tabs>
        <w:spacing w:line="240" w:lineRule="auto"/>
        <w:ind w:firstLine="567"/>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Pr="00CA6E78">
        <w:rPr>
          <w:rFonts w:asciiTheme="minorHAnsi" w:hAnsiTheme="minorHAnsi" w:cstheme="minorHAnsi"/>
          <w:sz w:val="20"/>
          <w:lang w:val="af-ZA" w:eastAsia="en-US"/>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ED5194">
      <w:pPr>
        <w:pStyle w:val="BodyTextIndent2"/>
        <w:widowControl w:val="0"/>
        <w:tabs>
          <w:tab w:val="left" w:pos="1134"/>
        </w:tabs>
        <w:spacing w:line="240" w:lineRule="auto"/>
        <w:ind w:firstLine="567"/>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ED5194" w:rsidP="00ED5194">
      <w:pPr>
        <w:pStyle w:val="BodyTextIndent2"/>
        <w:widowControl w:val="0"/>
        <w:spacing w:line="240" w:lineRule="auto"/>
        <w:rPr>
          <w:rFonts w:asciiTheme="minorHAnsi" w:hAnsiTheme="minorHAnsi" w:cstheme="minorHAnsi"/>
        </w:rPr>
      </w:pPr>
      <w:r w:rsidRPr="00CA6E78">
        <w:rPr>
          <w:rFonts w:asciiTheme="minorHAnsi" w:hAnsiTheme="minorHAnsi" w:cstheme="minorHAnsi"/>
        </w:rPr>
        <w:t>В подобном случае:</w:t>
      </w:r>
    </w:p>
    <w:p w:rsidR="00ED5194" w:rsidRPr="00CA6E78" w:rsidRDefault="00ED5194" w:rsidP="00ED5194">
      <w:pPr>
        <w:pStyle w:val="BodyTextIndent2"/>
        <w:widowControl w:val="0"/>
        <w:tabs>
          <w:tab w:val="left" w:pos="1134"/>
        </w:tabs>
        <w:spacing w:line="240" w:lineRule="auto"/>
        <w:ind w:firstLine="567"/>
        <w:rPr>
          <w:rFonts w:asciiTheme="minorHAnsi" w:hAnsiTheme="minorHAnsi" w:cstheme="minorHAnsi"/>
        </w:rPr>
      </w:pPr>
      <w:r w:rsidRPr="00CA6E78">
        <w:rPr>
          <w:rFonts w:asciiTheme="minorHAnsi" w:hAnsiTheme="minorHAnsi" w:cstheme="minorHAnsi"/>
        </w:rPr>
        <w:t>1)</w:t>
      </w:r>
      <w:r w:rsidRPr="00CA6E78">
        <w:rPr>
          <w:rFonts w:asciiTheme="minorHAnsi" w:hAnsiTheme="minorHAnsi" w:cstheme="minorHAnsi"/>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Pr="00CA6E78">
        <w:rPr>
          <w:rFonts w:asciiTheme="minorHAnsi" w:hAnsiTheme="minorHAnsi" w:cstheme="minorHAnsi"/>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Pr="00CA6E78">
        <w:rPr>
          <w:rFonts w:asciiTheme="minorHAnsi" w:hAnsiTheme="minorHAnsi" w:cstheme="minorHAnsi"/>
          <w:sz w:val="20"/>
          <w:szCs w:val="20"/>
          <w:lang w:val="ru-RU"/>
        </w:rPr>
        <w:tab/>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Pr="00CA6E78">
        <w:rPr>
          <w:rFonts w:asciiTheme="minorHAnsi" w:hAnsiTheme="minorHAnsi" w:cstheme="minorHAnsi"/>
          <w:sz w:val="20"/>
          <w:szCs w:val="20"/>
          <w:lang w:val="ru-RU"/>
        </w:rPr>
        <w:tab/>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Pr="00CA6E78">
        <w:rPr>
          <w:rFonts w:asciiTheme="minorHAnsi" w:hAnsiTheme="minorHAnsi" w:cstheme="minorHAnsi"/>
          <w:sz w:val="20"/>
          <w:szCs w:val="20"/>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29</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подтверждение о соответствии своих данных требованиям права на участие, установленным настоящим приглашением;</w:t>
      </w:r>
    </w:p>
    <w:p w:rsidR="00173147" w:rsidRPr="00CA6E78" w:rsidRDefault="0025759D" w:rsidP="00173147">
      <w:pPr>
        <w:rPr>
          <w:rFonts w:asciiTheme="minorHAnsi" w:hAnsiTheme="minorHAnsi" w:cstheme="minorHAnsi"/>
          <w:sz w:val="20"/>
          <w:szCs w:val="20"/>
          <w:lang w:val="ru-RU"/>
        </w:rPr>
      </w:pPr>
      <w:r w:rsidRPr="0025759D">
        <w:rPr>
          <w:rFonts w:asciiTheme="minorHAnsi" w:hAnsiTheme="minorHAnsi" w:cstheme="minorHAnsi"/>
          <w:sz w:val="20"/>
          <w:szCs w:val="20"/>
          <w:lang w:val="ru-RU"/>
        </w:rPr>
        <w:t xml:space="preserve">  б) в случае признания отобранным участником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 или о наличии рейтинга кредитоспособности, установленного настоящим приглашением</w:t>
      </w:r>
      <w:r w:rsidR="00173147" w:rsidRPr="00CA6E78">
        <w:rPr>
          <w:rFonts w:asciiTheme="minorHAnsi" w:hAnsiTheme="minorHAnsi" w:cstheme="minorHAnsi"/>
          <w:sz w:val="20"/>
          <w:szCs w:val="20"/>
          <w:lang w:val="ru-RU"/>
        </w:rPr>
        <w:t>;</w:t>
      </w:r>
    </w:p>
    <w:p w:rsidR="00173147" w:rsidRPr="00CA6E78" w:rsidRDefault="00173147" w:rsidP="00173147">
      <w:pPr>
        <w:ind w:firstLine="284"/>
        <w:rPr>
          <w:rFonts w:asciiTheme="minorHAnsi" w:hAnsiTheme="minorHAnsi" w:cstheme="minorHAnsi"/>
          <w:sz w:val="20"/>
          <w:szCs w:val="20"/>
          <w:lang w:val="ru-RU"/>
        </w:rPr>
      </w:pPr>
      <w:r w:rsidRPr="00CA6E78">
        <w:rPr>
          <w:rFonts w:asciiTheme="minorHAnsi" w:hAnsiTheme="minorHAnsi" w:cstheme="minorHAnsi"/>
          <w:sz w:val="20"/>
          <w:szCs w:val="20"/>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lastRenderedPageBreak/>
        <w:t>- 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 В</w:t>
      </w:r>
      <w:r w:rsidRPr="0028121E">
        <w:rPr>
          <w:rFonts w:asciiTheme="minorHAnsi" w:hAnsiTheme="minorHAnsi" w:cstheme="minorHAnsi"/>
          <w:sz w:val="20"/>
          <w:lang w:val="ru-RU"/>
        </w:rPr>
        <w:t xml:space="preserve"> </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Pr="0057007D">
        <w:rPr>
          <w:rFonts w:asciiTheme="minorHAnsi" w:hAnsiTheme="minorHAnsi" w:cstheme="minorHAnsi"/>
          <w:sz w:val="20"/>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Pr="0057007D">
        <w:rPr>
          <w:rFonts w:asciiTheme="minorHAnsi" w:hAnsiTheme="minorHAnsi" w:cstheme="minorHAnsi"/>
          <w:sz w:val="20"/>
          <w:lang w:val="ru-RU"/>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447.99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7.33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478.9</w:t>
      </w:r>
      <w:r w:rsidRPr="00CA6E78">
        <w:rPr>
          <w:rFonts w:asciiTheme="minorHAnsi" w:hAnsiTheme="minorHAnsi" w:cstheme="minorHAnsi"/>
          <w:sz w:val="20"/>
          <w:lang w:val="es-ES"/>
        </w:rPr>
        <w:t xml:space="preserve"> </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Pr="0057007D">
        <w:rPr>
          <w:rFonts w:asciiTheme="minorHAnsi" w:hAnsiTheme="minorHAnsi" w:cstheme="minorHAnsi"/>
          <w:i w:val="0"/>
          <w:lang w:val="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Pr="0057007D">
        <w:rPr>
          <w:rFonts w:asciiTheme="minorHAnsi" w:hAnsiTheme="minorHAnsi" w:cstheme="minorHAnsi"/>
          <w:i w:val="0"/>
          <w:lang w:val="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8.2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2022.07.01.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173147" w:rsidRPr="00CA6E78" w:rsidRDefault="00173147" w:rsidP="00173147">
      <w:pPr>
        <w:widowControl w:val="0"/>
        <w:tabs>
          <w:tab w:val="left" w:pos="993"/>
        </w:tabs>
        <w:ind w:left="1"/>
        <w:rPr>
          <w:rFonts w:asciiTheme="minorHAnsi" w:hAnsiTheme="minorHAnsi" w:cstheme="minorHAnsi"/>
          <w:color w:val="FF0000"/>
          <w:sz w:val="20"/>
          <w:szCs w:val="20"/>
          <w:lang w:val="ru-RU"/>
        </w:rPr>
      </w:pPr>
      <w:r w:rsidRPr="00CA6E78">
        <w:rPr>
          <w:rFonts w:asciiTheme="minorHAnsi" w:hAnsiTheme="minorHAnsi" w:cstheme="minorHAnsi"/>
          <w:sz w:val="20"/>
          <w:szCs w:val="20"/>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sidRPr="00CA6E78">
        <w:rPr>
          <w:rFonts w:asciiTheme="minorHAnsi" w:hAnsiTheme="minorHAnsi" w:cstheme="minorHAnsi"/>
          <w:color w:val="000000" w:themeColor="text1"/>
          <w:sz w:val="20"/>
          <w:szCs w:val="20"/>
          <w:lang w:val="ru-RU"/>
        </w:rPr>
        <w:t>занявшего первое место,</w:t>
      </w:r>
      <w:r w:rsidRPr="00CA6E78">
        <w:rPr>
          <w:rFonts w:asciiTheme="minorHAnsi" w:hAnsiTheme="minorHAnsi" w:cstheme="minorHAnsi"/>
          <w:sz w:val="20"/>
          <w:szCs w:val="20"/>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CA6E78">
        <w:rPr>
          <w:rFonts w:asciiTheme="minorHAnsi" w:hAnsiTheme="minorHAnsi" w:cstheme="minorHAnsi"/>
          <w:sz w:val="20"/>
          <w:szCs w:val="20"/>
          <w:lang w:val="ru-RU"/>
        </w:rPr>
        <w:t xml:space="preserve"> </w:t>
      </w:r>
      <w:r w:rsidRPr="00CA6E78">
        <w:rPr>
          <w:rFonts w:asciiTheme="minorHAnsi" w:hAnsiTheme="minorHAnsi" w:cstheme="minorHAnsi"/>
          <w:color w:val="000000" w:themeColor="text1"/>
          <w:sz w:val="20"/>
          <w:szCs w:val="20"/>
          <w:lang w:val="ru-RU"/>
        </w:rPr>
        <w:t xml:space="preserve">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sidRPr="00CA6E78">
        <w:rPr>
          <w:rFonts w:asciiTheme="minorHAnsi" w:hAnsiTheme="minorHAnsi" w:cstheme="minorHAnsi"/>
          <w:color w:val="000000" w:themeColor="text1"/>
          <w:sz w:val="20"/>
          <w:szCs w:val="20"/>
        </w:rPr>
        <w:t>A</w:t>
      </w:r>
      <w:r w:rsidRPr="00CA6E78">
        <w:rPr>
          <w:rFonts w:asciiTheme="minorHAnsi" w:hAnsiTheme="minorHAnsi" w:cstheme="minorHAnsi"/>
          <w:color w:val="000000" w:themeColor="text1"/>
          <w:sz w:val="20"/>
          <w:szCs w:val="20"/>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8.14 Секретарь комиссии не позднее следующего рабочего дня после окончания заседания оценочной комиссии`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173147" w:rsidRPr="00CA6E78" w:rsidRDefault="00173147" w:rsidP="00173147">
      <w:pPr>
        <w:widowControl w:val="0"/>
        <w:tabs>
          <w:tab w:val="left" w:pos="1276"/>
        </w:tabs>
        <w:ind w:firstLine="567"/>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 xml:space="preserve">8.18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8.22. В целях обоснования соответствия предъявленных к нему требований участник может представить иные </w:t>
      </w:r>
      <w:r w:rsidRPr="00CA6E78">
        <w:rPr>
          <w:rFonts w:asciiTheme="minorHAnsi" w:hAnsiTheme="minorHAnsi" w:cstheme="minorHAnsi"/>
          <w:sz w:val="20"/>
          <w:szCs w:val="20"/>
          <w:lang w:val="ru-RU"/>
        </w:rPr>
        <w:lastRenderedPageBreak/>
        <w:t>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173147">
      <w:pPr>
        <w:pStyle w:val="BodyTextIndent2"/>
        <w:widowControl w:val="0"/>
        <w:spacing w:line="240" w:lineRule="auto"/>
        <w:ind w:firstLine="284"/>
        <w:rPr>
          <w:rFonts w:asciiTheme="minorHAnsi" w:hAnsiTheme="minorHAnsi" w:cstheme="minorHAnsi"/>
          <w:lang w:val="ru-RU"/>
        </w:rPr>
      </w:pPr>
      <w:r w:rsidRPr="00CA6E78">
        <w:rPr>
          <w:rFonts w:asciiTheme="minorHAnsi" w:hAnsiTheme="minorHAnsi" w:cstheme="minorHAnsi"/>
          <w:lang w:val="ru-RU"/>
        </w:rPr>
        <w:t>8.23 С целью применения пункта 8.22 части 1 настоящего приглашения может быть созвано внеочередное заседание комиссии.</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календарных дней. Период ожидания не применим, если заявку подал только один участник, с которым заключается договор.</w:t>
      </w:r>
    </w:p>
    <w:p w:rsidR="00173147"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z w:val="20"/>
          <w:lang w:val="ru-RU"/>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346FC" w:rsidRPr="007346FC" w:rsidRDefault="007346FC" w:rsidP="00173147">
      <w:pPr>
        <w:pStyle w:val="norm"/>
        <w:widowControl w:val="0"/>
        <w:tabs>
          <w:tab w:val="left" w:pos="1276"/>
        </w:tabs>
        <w:spacing w:line="240" w:lineRule="auto"/>
        <w:ind w:firstLine="567"/>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173147" w:rsidRPr="00CA6E78" w:rsidRDefault="00173147" w:rsidP="00173147">
      <w:pPr>
        <w:widowControl w:val="0"/>
        <w:rPr>
          <w:rFonts w:asciiTheme="minorHAnsi" w:hAnsiTheme="minorHAnsi" w:cstheme="minorHAnsi"/>
          <w:iCs/>
          <w:sz w:val="20"/>
          <w:szCs w:val="20"/>
          <w:lang w:val="ru-RU"/>
        </w:rPr>
      </w:pPr>
      <w:r w:rsidRPr="00CA6E78">
        <w:rPr>
          <w:rFonts w:asciiTheme="minorHAnsi" w:hAnsiTheme="minorHAnsi" w:cstheme="minorHAnsi"/>
          <w:iCs/>
          <w:sz w:val="20"/>
          <w:szCs w:val="20"/>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173147" w:rsidRPr="00CA6E78" w:rsidRDefault="007C7E2B" w:rsidP="00173147">
      <w:pPr>
        <w:widowControl w:val="0"/>
        <w:rPr>
          <w:rFonts w:asciiTheme="minorHAnsi" w:hAnsiTheme="minorHAnsi" w:cstheme="minorHAnsi"/>
          <w:iCs/>
          <w:sz w:val="20"/>
          <w:szCs w:val="20"/>
          <w:lang w:val="ru-RU"/>
        </w:rPr>
      </w:pPr>
      <w:r w:rsidRPr="007C7E2B">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r w:rsidR="00173147" w:rsidRPr="00CA6E78">
        <w:rPr>
          <w:rFonts w:asciiTheme="minorHAnsi" w:hAnsiTheme="minorHAnsi" w:cstheme="minorHAnsi"/>
          <w:iCs/>
          <w:sz w:val="20"/>
          <w:szCs w:val="20"/>
          <w:lang w:val="ru-RU"/>
        </w:rPr>
        <w:t>.</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10.1</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w:t>
      </w:r>
      <w:r w:rsidRPr="00CA6E78">
        <w:rPr>
          <w:rFonts w:asciiTheme="minorHAnsi" w:hAnsiTheme="minorHAnsi" w:cstheme="minorHAnsi"/>
          <w:sz w:val="20"/>
          <w:szCs w:val="20"/>
          <w:lang w:val="ru-RU"/>
        </w:rPr>
        <w:lastRenderedPageBreak/>
        <w:t>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10.2 Размер обеспечения квалификации равен 30 процентам ценового предложения отобранного участника.</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Обеспечение квалификации представляется</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виде  соглашения о неустойке (приложение 3.2) или , наличных денег,</w:t>
      </w:r>
      <w:r w:rsidRPr="0057007D">
        <w:rPr>
          <w:rFonts w:asciiTheme="minorHAnsi" w:hAnsiTheme="minorHAnsi" w:cstheme="minorHAnsi"/>
          <w:sz w:val="20"/>
          <w:szCs w:val="20"/>
          <w:lang w:val="ru-RU"/>
        </w:rPr>
        <w:t xml:space="preserve"> </w:t>
      </w:r>
      <w:r w:rsidR="00BD5BF8" w:rsidRPr="00BD5BF8">
        <w:rPr>
          <w:rFonts w:asciiTheme="minorHAnsi" w:hAnsiTheme="minorHAnsi" w:cstheme="minorHAnsi"/>
          <w:sz w:val="20"/>
          <w:szCs w:val="20"/>
          <w:lang w:val="ru-RU"/>
        </w:rPr>
        <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которое должно быть действительным как минимум  включительно</w:t>
      </w:r>
      <w:r w:rsidR="00374CA1"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до 90-го рабочего дня, следующего за днем полного принятия заказчиком результата выполнения контракта.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173147" w:rsidRPr="00CA6E78" w:rsidRDefault="00173147" w:rsidP="00173147">
      <w:pPr>
        <w:widowControl w:val="0"/>
        <w:tabs>
          <w:tab w:val="left" w:pos="540"/>
        </w:tabs>
        <w:rPr>
          <w:rFonts w:asciiTheme="minorHAnsi" w:hAnsiTheme="minorHAnsi" w:cstheme="minorHAnsi"/>
          <w:sz w:val="20"/>
          <w:szCs w:val="20"/>
          <w:lang w:val="ru-RU"/>
        </w:rPr>
      </w:pPr>
      <w:r w:rsidRPr="00CA6E78">
        <w:rPr>
          <w:rFonts w:asciiTheme="minorHAnsi" w:hAnsiTheme="minorHAnsi" w:cstheme="minorHAnsi"/>
          <w:sz w:val="20"/>
          <w:szCs w:val="20"/>
          <w:lang w:val="ru-RU"/>
        </w:rPr>
        <w:tab/>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w:t>
      </w:r>
      <w:r w:rsidR="00374CA1" w:rsidRPr="0057007D">
        <w:rPr>
          <w:rFonts w:asciiTheme="minorHAnsi" w:hAnsiTheme="minorHAnsi" w:cstheme="minorHAnsi"/>
          <w:sz w:val="20"/>
          <w:szCs w:val="20"/>
          <w:lang w:val="ru-RU"/>
        </w:rPr>
        <w:t xml:space="preserve"> </w:t>
      </w:r>
      <w:r w:rsidR="00374CA1" w:rsidRPr="00CA6E78">
        <w:rPr>
          <w:rFonts w:asciiTheme="minorHAnsi" w:hAnsiTheme="minorHAnsi" w:cstheme="minorHAnsi"/>
          <w:sz w:val="20"/>
          <w:szCs w:val="20"/>
          <w:lang w:val="ru-RU"/>
        </w:rPr>
        <w:t>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w:t>
      </w:r>
      <w:r w:rsidRPr="00CA6E78" w:rsidDel="004928A7">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 Совета </w:t>
      </w:r>
      <w:r w:rsidRPr="00CA6E78">
        <w:rPr>
          <w:rFonts w:asciiTheme="minorHAnsi" w:hAnsiTheme="minorHAnsi" w:cstheme="minorHAnsi"/>
          <w:sz w:val="20"/>
          <w:szCs w:val="20"/>
          <w:lang w:val="ru-RU"/>
        </w:rPr>
        <w:lastRenderedPageBreak/>
        <w:t>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12.3. Каждое лицо согласно Закону имеет право:</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600-Н от 6 декабря 2018 года.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12.4. Если подавшее жалобу лицо обжалует:</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1)решение о заключении договора, то жалоба подается в период ожидания, предусмотренный пунктом 8.25 части 1 настоящего Приглашения;</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xарактеристики предмета закупки или требования приглашения, то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жалоба подается до истечения окончательного срока подачи заявок.</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12.5. Жалоба подается лицу, рассматривающему связанные с закупками жалобы, в письменной форме, подписанной, с включением в нее:</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1)наименования (имени, фамилии, копии документа, удостоверяющего личность) и адреса подавшего жалобу лица;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2)наименования и адреса заказчика;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3)кода и предмета обжалуемой процедуры закупки;</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4)предмета спора и требования подавшего жалобу лица;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5)фактических и правовых оснований жалобы, доказательств по ней;</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7)наименования и номера счета того банка, которому в случае удовлетворения жалобы должна быть обратно перечислена плата;</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8)иных необходимых сведений.</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12.6 Жалоба лицу, рассматривающему связанные с закупками жалобы, подается по адресу Республика Армения, 0010, г. Ереван, ул. Мелик-Адамян 1 или воспроизведенный (отсканированный) читаемый вариант с оригинала  высылается на электронную почту по адресу </w:t>
      </w:r>
      <w:r w:rsidR="00563641">
        <w:fldChar w:fldCharType="begin"/>
      </w:r>
      <w:r w:rsidR="00563641" w:rsidRPr="007346FC">
        <w:rPr>
          <w:lang w:val="ru-RU"/>
        </w:rPr>
        <w:instrText xml:space="preserve"> </w:instrText>
      </w:r>
      <w:r w:rsidR="00563641">
        <w:instrText>HYPERLINK</w:instrText>
      </w:r>
      <w:r w:rsidR="00563641" w:rsidRPr="007346FC">
        <w:rPr>
          <w:lang w:val="ru-RU"/>
        </w:rPr>
        <w:instrText xml:space="preserve"> "</w:instrText>
      </w:r>
      <w:r w:rsidR="00563641">
        <w:instrText>mailto</w:instrText>
      </w:r>
      <w:r w:rsidR="00563641" w:rsidRPr="007346FC">
        <w:rPr>
          <w:lang w:val="ru-RU"/>
        </w:rPr>
        <w:instrText>:</w:instrText>
      </w:r>
      <w:r w:rsidR="00563641">
        <w:instrText>secretariat</w:instrText>
      </w:r>
      <w:r w:rsidR="00563641" w:rsidRPr="007346FC">
        <w:rPr>
          <w:lang w:val="ru-RU"/>
        </w:rPr>
        <w:instrText>@</w:instrText>
      </w:r>
      <w:r w:rsidR="00563641">
        <w:instrText>minfin</w:instrText>
      </w:r>
      <w:r w:rsidR="00563641" w:rsidRPr="007346FC">
        <w:rPr>
          <w:lang w:val="ru-RU"/>
        </w:rPr>
        <w:instrText>.</w:instrText>
      </w:r>
      <w:r w:rsidR="00563641">
        <w:instrText>am</w:instrText>
      </w:r>
      <w:r w:rsidR="00563641" w:rsidRPr="007346FC">
        <w:rPr>
          <w:lang w:val="ru-RU"/>
        </w:rPr>
        <w:instrText xml:space="preserve">" </w:instrText>
      </w:r>
      <w:r w:rsidR="00563641">
        <w:fldChar w:fldCharType="separate"/>
      </w:r>
      <w:r w:rsidRPr="00CA6E78">
        <w:rPr>
          <w:rStyle w:val="Hyperlink"/>
          <w:rFonts w:asciiTheme="minorHAnsi" w:hAnsiTheme="minorHAnsi" w:cstheme="minorHAnsi"/>
          <w:sz w:val="20"/>
          <w:szCs w:val="20"/>
        </w:rPr>
        <w:t>secretariat</w:t>
      </w:r>
      <w:r w:rsidRPr="00CA6E78">
        <w:rPr>
          <w:rStyle w:val="Hyperlink"/>
          <w:rFonts w:asciiTheme="minorHAnsi" w:hAnsiTheme="minorHAnsi" w:cstheme="minorHAnsi"/>
          <w:sz w:val="20"/>
          <w:szCs w:val="20"/>
          <w:lang w:val="ru-RU"/>
        </w:rPr>
        <w:t>@</w:t>
      </w:r>
      <w:proofErr w:type="spellStart"/>
      <w:r w:rsidRPr="00CA6E78">
        <w:rPr>
          <w:rStyle w:val="Hyperlink"/>
          <w:rFonts w:asciiTheme="minorHAnsi" w:hAnsiTheme="minorHAnsi" w:cstheme="minorHAnsi"/>
          <w:sz w:val="20"/>
          <w:szCs w:val="20"/>
        </w:rPr>
        <w:t>minfin</w:t>
      </w:r>
      <w:proofErr w:type="spellEnd"/>
      <w:r w:rsidRPr="00CA6E78">
        <w:rPr>
          <w:rStyle w:val="Hyperlink"/>
          <w:rFonts w:asciiTheme="minorHAnsi" w:hAnsiTheme="minorHAnsi" w:cstheme="minorHAnsi"/>
          <w:sz w:val="20"/>
          <w:szCs w:val="20"/>
          <w:lang w:val="ru-RU"/>
        </w:rPr>
        <w:t>.</w:t>
      </w:r>
      <w:r w:rsidRPr="00CA6E78">
        <w:rPr>
          <w:rStyle w:val="Hyperlink"/>
          <w:rFonts w:asciiTheme="minorHAnsi" w:hAnsiTheme="minorHAnsi" w:cstheme="minorHAnsi"/>
          <w:sz w:val="20"/>
          <w:szCs w:val="20"/>
        </w:rPr>
        <w:t>am</w:t>
      </w:r>
      <w:r w:rsidR="00563641">
        <w:rPr>
          <w:rStyle w:val="Hyperlink"/>
          <w:rFonts w:asciiTheme="minorHAnsi" w:hAnsiTheme="minorHAnsi" w:cstheme="minorHAnsi"/>
          <w:sz w:val="20"/>
          <w:szCs w:val="20"/>
        </w:rPr>
        <w:fldChar w:fldCharType="end"/>
      </w:r>
      <w:r w:rsidRPr="00CA6E78">
        <w:rPr>
          <w:rFonts w:asciiTheme="minorHAnsi" w:hAnsiTheme="minorHAnsi" w:cstheme="minorHAnsi"/>
          <w:sz w:val="20"/>
          <w:szCs w:val="20"/>
          <w:lang w:val="ru-RU"/>
        </w:rPr>
        <w:t xml:space="preserve">.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уполномоченный орган копию документа, удостоверяющего внесение платы за</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лицу посредством совершения перевода на указанный банковский счет.</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CA6E78">
        <w:rPr>
          <w:rFonts w:asciiTheme="minorHAnsi" w:hAnsiTheme="minorHAnsi" w:cstheme="minorHAnsi"/>
          <w:sz w:val="20"/>
          <w:szCs w:val="20"/>
        </w:rPr>
        <w:t>օ</w:t>
      </w:r>
      <w:r w:rsidRPr="00CA6E78">
        <w:rPr>
          <w:rFonts w:asciiTheme="minorHAnsi" w:hAnsiTheme="minorHAnsi" w:cstheme="minorHAnsi"/>
          <w:sz w:val="20"/>
          <w:szCs w:val="20"/>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CA6E78">
        <w:rPr>
          <w:rFonts w:asciiTheme="minorHAnsi" w:hAnsiTheme="minorHAnsi" w:cstheme="minorHAnsi"/>
          <w:sz w:val="20"/>
          <w:szCs w:val="20"/>
          <w:lang w:val="hy-AM"/>
        </w:rPr>
        <w:t>8</w:t>
      </w:r>
      <w:r w:rsidRPr="00CA6E78">
        <w:rPr>
          <w:rFonts w:asciiTheme="minorHAnsi" w:hAnsiTheme="minorHAnsi" w:cstheme="minorHAnsi"/>
          <w:sz w:val="20"/>
          <w:szCs w:val="20"/>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w:t>
      </w:r>
      <w:r w:rsidRPr="00CA6E78">
        <w:rPr>
          <w:rFonts w:asciiTheme="minorHAnsi" w:hAnsiTheme="minorHAnsi" w:cstheme="minorHAnsi"/>
          <w:sz w:val="20"/>
          <w:szCs w:val="20"/>
          <w:lang w:val="ru-RU"/>
        </w:rPr>
        <w:lastRenderedPageBreak/>
        <w:t>предоставления лицу, рассматривающему связанные с закупками жалобы.</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57007D">
        <w:rPr>
          <w:rFonts w:asciiTheme="minorHAnsi" w:hAnsiTheme="minorHAnsi" w:cstheme="minorHAnsi"/>
          <w:sz w:val="20"/>
          <w:szCs w:val="20"/>
          <w:lang w:val="ru-RU"/>
        </w:rPr>
        <w:t>6</w:t>
      </w:r>
      <w:r w:rsidRPr="00CA6E78">
        <w:rPr>
          <w:rFonts w:asciiTheme="minorHAnsi" w:hAnsiTheme="minorHAnsi" w:cstheme="minorHAnsi"/>
          <w:sz w:val="20"/>
          <w:szCs w:val="20"/>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12.13. Лицо, рассматривающее связанные с закупками жалобы:</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1)вправе принимать следующие решения относительно действий или бездействия заказчика и Комиссии:</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а.запретить выполнение определенных действий и принятие решений;</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2)принимает решение о включении участника в список участников, не</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имеющих права на участие в процессе закупок;</w:t>
      </w:r>
    </w:p>
    <w:p w:rsidR="00173147" w:rsidRPr="00CA6E78" w:rsidRDefault="00173147" w:rsidP="00173147">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3)ведет учет решений, принятых лицом, рассматривающим жалобы 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связи с закупками, и осуществляет контроль над их исполнением.</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CA6E78">
        <w:rPr>
          <w:rFonts w:asciiTheme="minorHAnsi" w:hAnsiTheme="minorHAnsi" w:cstheme="minorHAnsi"/>
          <w:sz w:val="20"/>
          <w:szCs w:val="20"/>
          <w:lang w:val="hy-AM"/>
        </w:rPr>
        <w:t>.</w:t>
      </w:r>
      <w:r w:rsidRPr="00CA6E78">
        <w:rPr>
          <w:rFonts w:asciiTheme="minorHAnsi" w:hAnsiTheme="minorHAnsi" w:cstheme="minorHAnsi"/>
          <w:sz w:val="20"/>
          <w:szCs w:val="20"/>
          <w:lang w:val="ru-RU"/>
        </w:rPr>
        <w:t xml:space="preserve"> Заседания онлайн транслируются также в интернете.</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AE679C" w:rsidRPr="00CA6E78" w:rsidRDefault="00173147" w:rsidP="00173147">
      <w:pPr>
        <w:ind w:firstLine="567"/>
        <w:jc w:val="both"/>
        <w:rPr>
          <w:rFonts w:asciiTheme="minorHAnsi" w:hAnsiTheme="minorHAnsi" w:cstheme="minorHAnsi"/>
          <w:sz w:val="20"/>
          <w:lang w:val="hy-AM"/>
        </w:rPr>
      </w:pPr>
      <w:r w:rsidRPr="00CA6E78">
        <w:rPr>
          <w:rFonts w:asciiTheme="minorHAnsi" w:hAnsiTheme="minorHAnsi" w:cstheme="minorHAnsi"/>
          <w:sz w:val="20"/>
          <w:szCs w:val="20"/>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CA6E78" w:rsidRDefault="00AE679C"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Pr="00CA6E78" w:rsidRDefault="00045141"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w:t>
      </w:r>
      <w:r w:rsidRPr="00CA6E78">
        <w:rPr>
          <w:rFonts w:asciiTheme="minorHAnsi" w:hAnsiTheme="minorHAnsi" w:cstheme="minorHAnsi"/>
          <w:sz w:val="20"/>
          <w:lang w:val="ru-RU"/>
        </w:rPr>
        <w:t xml:space="preserve"> </w:t>
      </w:r>
      <w:r w:rsidRPr="00CA6E78">
        <w:rPr>
          <w:rFonts w:asciiTheme="minorHAnsi" w:hAnsiTheme="minorHAnsi" w:cstheme="minorHAnsi"/>
          <w:sz w:val="20"/>
          <w:lang w:val="hy-AM"/>
        </w:rPr>
        <w:t>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w:t>
      </w:r>
      <w:r w:rsidRPr="00CA6E78">
        <w:rPr>
          <w:rFonts w:asciiTheme="minorHAnsi" w:hAnsiTheme="minorHAnsi" w:cstheme="minorHAnsi"/>
          <w:sz w:val="20"/>
          <w:lang w:val="ru-RU"/>
        </w:rPr>
        <w:t xml:space="preserve"> </w:t>
      </w:r>
      <w:r w:rsidRPr="00CA6E78">
        <w:rPr>
          <w:rFonts w:asciiTheme="minorHAnsi" w:hAnsiTheme="minorHAnsi" w:cstheme="minorHAnsi"/>
          <w:sz w:val="20"/>
          <w:lang w:val="hy-AM"/>
        </w:rPr>
        <w:t>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329D5" w:rsidRPr="00CA6E78">
        <w:rPr>
          <w:rFonts w:asciiTheme="minorHAnsi" w:hAnsiTheme="minorHAnsi" w:cstheme="minorHAnsi"/>
          <w:sz w:val="20"/>
          <w:lang w:val="hy-AM"/>
        </w:rPr>
        <w:t xml:space="preserve">  </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Pr="00CA6E78">
        <w:rPr>
          <w:rFonts w:asciiTheme="minorHAnsi" w:hAnsiTheme="minorHAnsi" w:cstheme="minorHAnsi"/>
          <w:b/>
          <w:sz w:val="24"/>
          <w:szCs w:val="24"/>
          <w:lang w:val="af-ZA"/>
        </w:rPr>
        <w:t>ՀԱԷԿ-ԷԱՃԱՊՁԲ-103/22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xml:space="preserve"> под кодом </w:t>
      </w:r>
      <w:r w:rsidRPr="00CA6E78">
        <w:rPr>
          <w:rFonts w:asciiTheme="minorHAnsi" w:hAnsiTheme="minorHAnsi" w:cstheme="minorHAnsi"/>
          <w:lang w:val="af-ZA"/>
        </w:rPr>
        <w:t>ՀԱԷԿ-ԷԱՃԱՊՁԲ-103/22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Данные----------------------------------------следующие:</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 xml:space="preserve">                   </w:t>
      </w:r>
      <w:r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A7D46" w:rsidP="00DA7D46">
      <w:pPr>
        <w:tabs>
          <w:tab w:val="left" w:pos="7371"/>
        </w:tabs>
        <w:rPr>
          <w:rFonts w:asciiTheme="minorHAnsi" w:hAnsiTheme="minorHAnsi" w:cstheme="minorHAnsi"/>
          <w:color w:val="000000" w:themeColor="text1"/>
          <w:sz w:val="16"/>
          <w:lang w:val="ru-RU"/>
        </w:rPr>
      </w:pPr>
      <w:r w:rsidRPr="00CA6E78">
        <w:rPr>
          <w:rFonts w:asciiTheme="minorHAnsi" w:hAnsiTheme="minorHAnsi" w:cstheme="minorHAnsi"/>
          <w:color w:val="000000" w:themeColor="text1"/>
          <w:sz w:val="16"/>
          <w:lang w:val="ru-RU"/>
        </w:rPr>
        <w:t xml:space="preserve">                                                                                                 </w:t>
      </w:r>
      <w:r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CA6E78" w:rsidRDefault="00DA7D46" w:rsidP="00DA7D46">
      <w:pPr>
        <w:tabs>
          <w:tab w:val="left" w:pos="7371"/>
        </w:tabs>
        <w:rPr>
          <w:rFonts w:asciiTheme="minorHAnsi" w:hAnsiTheme="minorHAnsi" w:cstheme="minorHAnsi"/>
          <w:color w:val="000000" w:themeColor="text1"/>
          <w:sz w:val="14"/>
          <w:szCs w:val="14"/>
          <w:lang w:val="ru-RU"/>
        </w:rPr>
      </w:pPr>
      <w:r w:rsidRPr="00CA6E78">
        <w:rPr>
          <w:rFonts w:asciiTheme="minorHAnsi" w:hAnsiTheme="minorHAnsi" w:cstheme="minorHAnsi"/>
          <w:color w:val="000000" w:themeColor="text1"/>
          <w:sz w:val="16"/>
          <w:lang w:val="ru-RU"/>
        </w:rPr>
        <w:t xml:space="preserve">                                                                        </w:t>
      </w:r>
      <w:r w:rsidRPr="00CA6E78">
        <w:rPr>
          <w:rFonts w:asciiTheme="minorHAnsi" w:hAnsiTheme="minorHAnsi" w:cstheme="minorHAnsi"/>
          <w:color w:val="000000" w:themeColor="text1"/>
          <w:sz w:val="14"/>
          <w:szCs w:val="14"/>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Адрес деятельности              ------------------------------------------------------------</w:t>
      </w:r>
    </w:p>
    <w:p w:rsidR="00DA7D46" w:rsidRPr="00CA6E78" w:rsidRDefault="00DA7D46" w:rsidP="00DA7D46">
      <w:pPr>
        <w:jc w:val="center"/>
        <w:rPr>
          <w:rFonts w:asciiTheme="minorHAnsi" w:hAnsiTheme="minorHAnsi" w:cstheme="minorHAnsi"/>
          <w:sz w:val="18"/>
          <w:szCs w:val="18"/>
          <w:lang w:val="ru-RU"/>
        </w:rPr>
      </w:pPr>
      <w:r w:rsidRPr="00CA6E78">
        <w:rPr>
          <w:rFonts w:asciiTheme="minorHAnsi" w:hAnsiTheme="minorHAnsi" w:cstheme="minorHAnsi"/>
          <w:sz w:val="18"/>
          <w:szCs w:val="18"/>
          <w:lang w:val="ru-RU"/>
        </w:rPr>
        <w:t>адрес деятельности</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Номер телефона                     -------------------------------------------------------------</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CA6E78" w:rsidRDefault="00DA7D46" w:rsidP="00DA7D46">
      <w:pPr>
        <w:tabs>
          <w:tab w:val="left" w:pos="7371"/>
        </w:tabs>
        <w:rPr>
          <w:rFonts w:asciiTheme="minorHAnsi" w:hAnsiTheme="minorHAnsi" w:cstheme="minorHAnsi"/>
          <w:sz w:val="20"/>
          <w:lang w:val="ru-RU"/>
        </w:rPr>
      </w:pPr>
      <w:r w:rsidRPr="00CA6E78">
        <w:rPr>
          <w:rFonts w:asciiTheme="minorHAnsi" w:hAnsiTheme="minorHAnsi" w:cstheme="minorHAnsi"/>
          <w:sz w:val="20"/>
          <w:lang w:val="ru-RU"/>
        </w:rPr>
        <w:t>Название на русском языке  ______________________________________________________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t>"</w:t>
      </w:r>
      <w:r w:rsidRPr="00CA6E78">
        <w:rPr>
          <w:rFonts w:asciiTheme="minorHAnsi" w:hAnsiTheme="minorHAnsi" w:cstheme="minorHAnsi"/>
          <w:lang w:val="af-ZA"/>
        </w:rPr>
        <w:t>ՀԱԷԿ-ԷԱՃԱՊՁԲ-103/22</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Fonts w:asciiTheme="minorHAnsi" w:hAnsiTheme="minorHAnsi" w:cstheme="minorHAnsi"/>
        </w:rPr>
        <w:t xml:space="preserve"> </w:t>
      </w:r>
      <w:r w:rsidRPr="00CA6E78">
        <w:rPr>
          <w:rStyle w:val="FootnoteReference"/>
          <w:rFonts w:asciiTheme="minorHAnsi" w:hAnsiTheme="minorHAnsi" w:cstheme="minorHAnsi"/>
          <w:lang w:val="ru-RU"/>
        </w:rPr>
        <w:footnoteReference w:id="7"/>
      </w: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В пределах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 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r w:rsidRPr="00CA6E78">
        <w:rPr>
          <w:rFonts w:asciiTheme="minorHAnsi" w:hAnsiTheme="minorHAnsi" w:cstheme="minorHAnsi"/>
          <w:vertAlign w:val="superscript"/>
          <w:lang w:val="ru-RU"/>
        </w:rPr>
        <w:t xml:space="preserve">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w:t>
      </w:r>
      <w:r w:rsidRPr="00CA6E78">
        <w:rPr>
          <w:rFonts w:asciiTheme="minorHAnsi" w:hAnsiTheme="minorHAnsi" w:cstheme="minorHAnsi"/>
          <w:lang w:val="ru-RU"/>
        </w:rPr>
        <w:lastRenderedPageBreak/>
        <w:t>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7346FC"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0400C9">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0400C9">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7346FC"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r>
      <w:tr w:rsidR="00DA7D46" w:rsidRPr="007346FC"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r>
      <w:tr w:rsidR="00DA7D46" w:rsidRPr="007346FC"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0400C9">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00DA7D46" w:rsidRPr="00CA6E78">
        <w:rPr>
          <w:rFonts w:asciiTheme="minorHAnsi" w:hAnsiTheme="minorHAnsi" w:cstheme="minorHAnsi"/>
          <w:lang w:val="ru-RU"/>
        </w:rPr>
        <w:t xml:space="preserve"> </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 xml:space="preserve"> </w:t>
      </w:r>
      <w:r w:rsidRPr="00CA6E78">
        <w:rPr>
          <w:rFonts w:asciiTheme="minorHAnsi" w:hAnsiTheme="minorHAnsi" w:cstheme="minorHAnsi"/>
          <w:sz w:val="16"/>
          <w:lang w:val="ru-RU"/>
        </w:rPr>
        <w:tab/>
        <w:t xml:space="preserve"> </w:t>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Pr="00742AC1">
        <w:rPr>
          <w:rFonts w:asciiTheme="minorHAnsi" w:hAnsiTheme="minorHAnsi" w:cstheme="minorHAnsi"/>
          <w:lang w:val="ru-RU"/>
        </w:rPr>
        <w:t xml:space="preserve"> </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2D0494" w:rsidRPr="00CA6E78" w:rsidRDefault="002D0494" w:rsidP="002D0494">
      <w:pPr>
        <w:jc w:val="right"/>
        <w:rPr>
          <w:rFonts w:asciiTheme="minorHAnsi" w:hAnsiTheme="minorHAnsi" w:cstheme="minorHAnsi"/>
          <w:b/>
        </w:rPr>
      </w:pPr>
      <w:bookmarkStart w:id="1" w:name="_Hlk41310580"/>
      <w:r w:rsidRPr="00CA6E78">
        <w:rPr>
          <w:rFonts w:asciiTheme="minorHAnsi" w:hAnsiTheme="minorHAnsi" w:cstheme="minorHAnsi"/>
          <w:b/>
        </w:rPr>
        <w:lastRenderedPageBreak/>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r w:rsidRPr="00CA6E78">
        <w:rPr>
          <w:rFonts w:ascii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t xml:space="preserve">                        </w:t>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r w:rsidRPr="00CA6E78">
        <w:rPr>
          <w:rFonts w:asciiTheme="minorHAnsi" w:eastAsiaTheme="minorHAnsi" w:hAnsiTheme="minorHAnsi" w:cstheme="minorHAnsi"/>
          <w: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sz w:val="22"/>
          <w:szCs w:val="22"/>
        </w:rPr>
        <w:t xml:space="preserve">                                                                           </w:t>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sz w:val="22"/>
          <w:szCs w:val="22"/>
        </w:rPr>
        <w:t xml:space="preserve">                                                                                      </w:t>
      </w: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"HAEK-EAAPDzB-103/22"*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F32D53">
        <w:rPr>
          <w:rStyle w:val="Strong"/>
          <w:rFonts w:ascii="Calibri" w:hAnsi="Calibri"/>
          <w:color w:val="000000" w:themeColor="text1"/>
          <w:sz w:val="20"/>
          <w:szCs w:val="22"/>
        </w:rPr>
        <w:t xml:space="preserve">                                          </w:t>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F32D53">
        <w:rPr>
          <w:rStyle w:val="Strong"/>
          <w:rFonts w:ascii="Calibri" w:hAnsi="Calibri"/>
          <w:color w:val="000000" w:themeColor="text1"/>
          <w:sz w:val="20"/>
          <w:szCs w:val="22"/>
        </w:rPr>
        <w:t xml:space="preserve">                                                                                             </w:t>
      </w: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Айкакан Атомайин Электракаян</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r w:rsidRPr="00F32D53">
        <w:rPr>
          <w:rStyle w:val="Strong"/>
          <w:rFonts w:ascii="Calibri" w:hAnsi="Calibr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HAEK-EAAPDzB-103/22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3C6082" w:rsidRPr="00CA6E78">
        <w:rPr>
          <w:rFonts w:asciiTheme="minorHAnsi" w:hAnsiTheme="minorHAnsi" w:cstheme="minorHAnsi"/>
          <w:lang w:val="hy-AM"/>
        </w:rPr>
        <w:t xml:space="preserve">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"HAEK-EAAPDzB-103/22"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r w:rsidR="00340D5D" w:rsidRPr="00CA6E78">
        <w:rPr>
          <w:rFonts w:asciiTheme="minorHAnsi" w:hAnsiTheme="minorHAnsi" w:cstheme="minorHAnsi"/>
          <w:b/>
        </w:rPr>
        <w:t xml:space="preserve"> </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340D5D" w:rsidP="00340D5D">
      <w:pPr>
        <w:widowControl w:val="0"/>
        <w:ind w:firstLine="1"/>
        <w:rPr>
          <w:rFonts w:asciiTheme="minorHAnsi" w:hAnsiTheme="minorHAnsi" w:cstheme="minorHAnsi"/>
        </w:rPr>
      </w:pPr>
      <w:r w:rsidRPr="00CA6E78">
        <w:rPr>
          <w:rFonts w:asciiTheme="minorHAnsi" w:hAnsiTheme="minorHAnsi" w:cstheme="minorHAnsi"/>
        </w:rPr>
        <w:t xml:space="preserve">         </w:t>
      </w:r>
      <w:r w:rsidR="00C721E3"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HAEK-EAAPDzB-103/22*.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340D5D" w:rsidRPr="00CA6E78">
        <w:rPr>
          <w:rFonts w:asciiTheme="minorHAnsi" w:hAnsiTheme="minorHAnsi" w:cstheme="minorHAnsi"/>
        </w:rPr>
        <w:t xml:space="preserve"> </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340D5D" w:rsidRPr="00CA6E78">
        <w:rPr>
          <w:rFonts w:asciiTheme="minorHAnsi" w:hAnsiTheme="minorHAnsi" w:cstheme="minorHAnsi"/>
          <w:sz w:val="20"/>
          <w:szCs w:val="20"/>
          <w:lang w:val="hy-AM"/>
        </w:rPr>
        <w:t xml:space="preserve"> </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340D5D" w:rsidRPr="00CA6E78">
        <w:rPr>
          <w:rFonts w:asciiTheme="minorHAnsi" w:hAnsiTheme="minorHAnsi" w:cstheme="minorHAnsi"/>
          <w:sz w:val="20"/>
          <w:szCs w:val="20"/>
          <w:lang w:val="hy-AM"/>
        </w:rPr>
        <w:t xml:space="preserve"> </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340D5D" w:rsidRPr="00CA6E78">
        <w:rPr>
          <w:rFonts w:asciiTheme="minorHAnsi" w:hAnsiTheme="minorHAnsi" w:cstheme="minorHAnsi"/>
          <w:sz w:val="20"/>
          <w:szCs w:val="20"/>
          <w:lang w:val="hy-AM"/>
        </w:rPr>
        <w:t xml:space="preserve"> </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r w:rsidR="00340D5D" w:rsidRPr="00CA6E78">
        <w:rPr>
          <w:rFonts w:asciiTheme="minorHAnsi" w:hAnsiTheme="minorHAnsi" w:cstheme="minorHAnsi"/>
          <w:sz w:val="20"/>
          <w:szCs w:val="20"/>
          <w:lang w:val="hy-AM"/>
        </w:rPr>
        <w:t xml:space="preserve">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Pr="00CA6E78">
        <w:rPr>
          <w:rFonts w:asciiTheme="minorHAnsi" w:hAnsiTheme="minorHAnsi" w:cstheme="minorHAnsi"/>
          <w:b/>
          <w:sz w:val="24"/>
          <w:szCs w:val="24"/>
          <w:lang w:val="af-ZA"/>
        </w:rPr>
        <w:t>ՀԱԷԿ-ԷԱՃԱՊՁԲ-103/22</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t xml:space="preserve"> </w:t>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22"/>
          <w:szCs w:val="22"/>
          <w:lang w:val="ru-RU"/>
        </w:rPr>
        <w:t xml:space="preserve">                          </w:t>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lang w:val="ru-RU"/>
        </w:rPr>
        <w:t xml:space="preserve">                                                </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w:t>
      </w:r>
      <w:r w:rsidRPr="00CA6E78">
        <w:rPr>
          <w:rFonts w:asciiTheme="minorHAnsi" w:eastAsiaTheme="minorHAnsi" w:hAnsiTheme="minorHAnsi" w:cstheme="minorHAnsi"/>
          <w:sz w:val="18"/>
          <w:szCs w:val="18"/>
          <w:lang w:val="hy-AM"/>
        </w:rPr>
        <w:t xml:space="preserve">                                   </w:t>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22"/>
          <w:szCs w:val="22"/>
          <w:lang w:val="ru-RU"/>
        </w:rPr>
        <w:tab/>
        <w:t xml:space="preserve">                          </w:t>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t xml:space="preserve">    </w:t>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9"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"HAEK-EAAPDzB-103/22"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r w:rsidR="00D97633" w:rsidRPr="00CA6E78">
        <w:rPr>
          <w:rFonts w:asciiTheme="minorHAnsi" w:hAnsiTheme="minorHAnsi" w:cstheme="minorHAnsi"/>
          <w:b/>
          <w:lang w:val="hy-AM"/>
        </w:rPr>
        <w:t xml:space="preserve"> </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D97633" w:rsidRPr="00CA6E78">
        <w:rPr>
          <w:rFonts w:asciiTheme="minorHAnsi" w:hAnsiTheme="minorHAnsi" w:cstheme="minorHAnsi"/>
          <w:sz w:val="20"/>
          <w:szCs w:val="20"/>
          <w:lang w:val="hy-AM"/>
        </w:rPr>
        <w:t xml:space="preserve"> </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r w:rsidR="00D97633" w:rsidRPr="00CA6E78">
        <w:rPr>
          <w:rFonts w:asciiTheme="minorHAnsi" w:hAnsiTheme="minorHAnsi" w:cstheme="minorHAnsi"/>
          <w:b/>
          <w:lang w:val="ru-RU"/>
        </w:rPr>
        <w:t xml:space="preserve"> </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D97633"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           </w:t>
      </w:r>
      <w:r w:rsidR="00905F69"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HAEK-EAAPDzB-103/22*.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D97633" w:rsidRPr="00CA6E78">
        <w:rPr>
          <w:rFonts w:asciiTheme="minorHAnsi" w:hAnsiTheme="minorHAnsi" w:cstheme="minorHAnsi"/>
          <w:sz w:val="20"/>
          <w:szCs w:val="20"/>
          <w:lang w:val="hy-AM"/>
        </w:rPr>
        <w:t xml:space="preserve"> </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r w:rsidR="00D97633" w:rsidRPr="00CA6E78">
        <w:rPr>
          <w:rFonts w:asciiTheme="minorHAnsi" w:hAnsiTheme="minorHAnsi" w:cstheme="minorHAnsi"/>
          <w:sz w:val="20"/>
          <w:szCs w:val="20"/>
          <w:lang w:val="hy-AM"/>
        </w:rPr>
        <w:t xml:space="preserve"> </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D97633" w:rsidRPr="00CA6E78">
        <w:rPr>
          <w:rFonts w:asciiTheme="minorHAnsi" w:hAnsiTheme="minorHAnsi" w:cstheme="minorHAnsi"/>
          <w:sz w:val="20"/>
          <w:szCs w:val="20"/>
          <w:lang w:val="hy-AM"/>
        </w:rPr>
        <w:t xml:space="preserve"> </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D97633" w:rsidRPr="00CA6E78">
        <w:rPr>
          <w:rFonts w:asciiTheme="minorHAnsi" w:hAnsiTheme="minorHAnsi" w:cstheme="minorHAnsi"/>
          <w:sz w:val="20"/>
          <w:szCs w:val="20"/>
          <w:lang w:val="hy-AM"/>
        </w:rPr>
        <w:t xml:space="preserve"> </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D97633" w:rsidRPr="00CA6E78">
        <w:rPr>
          <w:rFonts w:asciiTheme="minorHAnsi" w:hAnsiTheme="minorHAnsi" w:cstheme="minorHAnsi"/>
          <w:sz w:val="20"/>
          <w:szCs w:val="20"/>
          <w:lang w:val="hy-AM"/>
        </w:rPr>
        <w:t xml:space="preserve"> </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r w:rsidR="00D97633" w:rsidRPr="00CA6E78">
        <w:rPr>
          <w:rFonts w:asciiTheme="minorHAnsi" w:hAnsiTheme="minorHAnsi" w:cstheme="minorHAnsi"/>
          <w:sz w:val="20"/>
          <w:szCs w:val="20"/>
          <w:lang w:val="hy-AM"/>
        </w:rPr>
        <w:t xml:space="preserve"> </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r w:rsidR="00D97633" w:rsidRPr="00CA6E78">
        <w:rPr>
          <w:rFonts w:asciiTheme="minorHAnsi" w:hAnsiTheme="minorHAnsi" w:cstheme="minorHAnsi"/>
          <w:sz w:val="20"/>
          <w:szCs w:val="20"/>
          <w:lang w:val="hy-AM"/>
        </w:rPr>
        <w:t xml:space="preserve"> </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D97633" w:rsidRPr="00CA6E78">
        <w:rPr>
          <w:rFonts w:asciiTheme="minorHAnsi" w:hAnsiTheme="minorHAnsi" w:cstheme="minorHAnsi"/>
          <w:sz w:val="20"/>
          <w:szCs w:val="20"/>
          <w:lang w:val="hy-AM"/>
        </w:rPr>
        <w:t xml:space="preserve">                                                                                    </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97633" w:rsidRPr="00CA6E78">
        <w:rPr>
          <w:rFonts w:asciiTheme="minorHAnsi" w:hAnsiTheme="minorHAnsi" w:cstheme="minorHAnsi"/>
          <w:sz w:val="20"/>
          <w:szCs w:val="20"/>
          <w:lang w:val="hy-AM"/>
        </w:rPr>
        <w:t xml:space="preserve"> </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HAEK-EAAPDzB-103/22*</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rPr>
        <w:t>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
          <w:bCs/>
          <w:color w:val="FF0000"/>
          <w:sz w:val="20"/>
          <w:szCs w:val="20"/>
          <w:lang w:val="ru-RU" w:eastAsia="ru-RU" w:bidi="ru-RU"/>
        </w:rPr>
        <w:t xml:space="preserve">                                                    </w:t>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bCs/>
          <w:color w:val="FF0000"/>
          <w:sz w:val="20"/>
          <w:szCs w:val="20"/>
          <w:lang w:eastAsia="ru-RU" w:bidi="ru-RU"/>
        </w:rPr>
        <w:t xml:space="preserve">                           </w:t>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color w:val="000000" w:themeColor="text1"/>
          <w:sz w:val="16"/>
          <w:szCs w:val="16"/>
        </w:rPr>
        <w:t>номер заключаемого договора</w:t>
      </w:r>
      <w:r w:rsidRPr="00CA6E78">
        <w:rPr>
          <w:rFonts w:asciiTheme="minorHAnsi" w:hAnsiTheme="minorHAnsi" w:cstheme="minorHAnsi"/>
          <w:color w:val="FF0000"/>
          <w:sz w:val="16"/>
          <w:szCs w:val="16"/>
          <w:lang w:val="ru-RU" w:eastAsia="ru-RU" w:bidi="ru-RU"/>
        </w:rPr>
        <w:t xml:space="preserve">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ЗАО Айкакан Атомайин Электракаян (далее-бенефициар)  и ______________________________________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8"/>
          <w:szCs w:val="18"/>
          <w:lang w:eastAsia="ru-RU" w:bidi="ru-RU"/>
        </w:rPr>
        <w:t xml:space="preserve">            </w:t>
      </w:r>
      <w:r w:rsidRPr="00CA6E78">
        <w:rPr>
          <w:rFonts w:asciiTheme="minorHAnsi" w:hAnsiTheme="minorHAnsi" w:cstheme="minorHAnsi"/>
          <w:bCs/>
          <w:color w:val="FF0000"/>
          <w:sz w:val="18"/>
          <w:szCs w:val="18"/>
          <w:lang w:val="ru-RU" w:eastAsia="ru-RU" w:bidi="ru-RU"/>
        </w:rPr>
        <w:t xml:space="preserve"> </w:t>
      </w:r>
      <w:r w:rsidRPr="00CA6E78">
        <w:rPr>
          <w:rFonts w:asciiTheme="minorHAnsi" w:hAnsiTheme="minorHAnsi" w:cstheme="minorHAnsi"/>
          <w:bCs/>
          <w:color w:val="FF0000"/>
          <w:sz w:val="18"/>
          <w:szCs w:val="18"/>
          <w:lang w:eastAsia="ru-RU" w:bidi="ru-RU"/>
        </w:rPr>
        <w:t xml:space="preserve">                         </w:t>
      </w: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eastAsia="ru-RU" w:bidi="ru-RU"/>
        </w:rPr>
        <w:t xml:space="preserve">                                                              </w:t>
      </w: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FF0000"/>
          <w:sz w:val="18"/>
          <w:szCs w:val="18"/>
          <w:lang w:val="ru-RU" w:eastAsia="ru-RU" w:bidi="ru-RU"/>
        </w:rPr>
        <w:t xml:space="preserve">                                                           </w:t>
      </w: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r w:rsidRPr="00CA6E78">
        <w:rPr>
          <w:rFonts w:asciiTheme="minorHAnsi" w:hAnsiTheme="minorHAnsi" w:cstheme="minorHAnsi"/>
          <w:color w:val="FF0000"/>
          <w:lang w:val="ru-RU" w:eastAsia="ru-RU" w:bidi="ru-RU"/>
        </w:rPr>
        <w:t xml:space="preserve">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sz w:val="18"/>
          <w:szCs w:val="18"/>
          <w:lang w:val="ru-RU" w:eastAsia="ru-RU" w:bidi="ru-RU"/>
        </w:rPr>
        <w:t xml:space="preserve">            </w:t>
      </w:r>
      <w:r w:rsidRPr="00CA6E78">
        <w:rPr>
          <w:rFonts w:asciiTheme="minorHAnsi" w:hAnsiTheme="minorHAnsi" w:cstheme="minorHAnsi"/>
          <w:color w:val="000000" w:themeColor="text1"/>
          <w:sz w:val="16"/>
          <w:szCs w:val="16"/>
        </w:rPr>
        <w:t>сумма в цифрах и прописью</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со дня вступления в силу договора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r w:rsidRPr="0057007D">
        <w:rPr>
          <w:rFonts w:asciiTheme="minorHAnsi" w:hAnsiTheme="minorHAnsi" w:cstheme="minorHAnsi"/>
          <w:color w:val="FF0000"/>
          <w:lang w:eastAsia="ru-RU" w:bidi="ru-RU"/>
        </w:rPr>
        <w:t xml:space="preserve"> </w:t>
      </w:r>
      <w:hyperlink r:id="rId10"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HAEK-EAAPDzB-103/22</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HAEK-EAAPDzB-103/22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005D7A32" w:rsidRPr="00CA6E78">
        <w:rPr>
          <w:rFonts w:asciiTheme="minorHAnsi" w:hAnsiTheme="minorHAnsi" w:cstheme="minorHAnsi"/>
          <w:sz w:val="20"/>
          <w:szCs w:val="20"/>
          <w:lang w:val="hy-AM"/>
        </w:rPr>
        <w:t xml:space="preserve"> </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005D7A32" w:rsidRPr="00CA6E78">
        <w:rPr>
          <w:rFonts w:asciiTheme="minorHAnsi" w:hAnsiTheme="minorHAnsi" w:cstheme="minorHAnsi"/>
          <w:sz w:val="20"/>
          <w:szCs w:val="20"/>
          <w:lang w:val="hy-AM"/>
        </w:rPr>
        <w:t xml:space="preserve"> </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2611C" w:rsidRPr="00CA6E78" w:rsidRDefault="00D2611C" w:rsidP="00D2611C">
      <w:pPr>
        <w:widowControl w:val="0"/>
        <w:rPr>
          <w:rFonts w:asciiTheme="minorHAnsi" w:hAnsiTheme="minorHAnsi" w:cstheme="minorHAnsi"/>
          <w:color w:val="000000" w:themeColor="text1"/>
          <w:lang w:val="hy-AM"/>
        </w:rPr>
      </w:pPr>
      <w:r w:rsidRPr="00CA6E78">
        <w:rPr>
          <w:rFonts w:asciiTheme="minorHAnsi" w:hAnsiTheme="minorHAnsi" w:cstheme="minorHAnsi"/>
          <w:sz w:val="20"/>
          <w:szCs w:val="20"/>
          <w:lang w:val="hy-AM"/>
        </w:rPr>
        <w:t>1.1 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приложению № 1 к договору с технической характеристикой а покпатель обязуется принять товар и оплатить  его.  График поставки товара установлен к основному договору по Приложении № 2.</w:t>
      </w:r>
    </w:p>
    <w:p w:rsidR="00D2611C" w:rsidRPr="00CA6E78" w:rsidRDefault="00D2611C" w:rsidP="00D2611C">
      <w:pPr>
        <w:widowControl w:val="0"/>
        <w:rPr>
          <w:rFonts w:asciiTheme="minorHAnsi" w:hAnsiTheme="minorHAnsi" w:cstheme="minorHAnsi"/>
          <w:color w:val="000000" w:themeColor="text1"/>
          <w:lang w:val="hy-AM"/>
        </w:rPr>
      </w:pP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D2611C">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D2611C">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2.1.3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CA6E78" w:rsidRDefault="00D2611C" w:rsidP="00D2611C">
      <w:pPr>
        <w:pStyle w:val="ListParagraph"/>
        <w:widowControl w:val="0"/>
        <w:spacing w:after="160"/>
        <w:ind w:left="0" w:firstLine="72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заполняется секретарем комиссии до публикации приглашения.</w:t>
      </w:r>
    </w:p>
    <w:p w:rsidR="00D2611C" w:rsidRPr="00CA6E78" w:rsidRDefault="00D2611C" w:rsidP="00D2611C">
      <w:pPr>
        <w:widowControl w:val="0"/>
        <w:tabs>
          <w:tab w:val="left" w:pos="1276"/>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8"/>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Цена контракта включает в себя все плате</w:t>
      </w:r>
      <w:bookmarkStart w:id="2" w:name="_GoBack"/>
      <w:bookmarkEnd w:id="2"/>
      <w:r w:rsidRPr="00CA6E78">
        <w:rPr>
          <w:rFonts w:asciiTheme="minorHAnsi" w:hAnsiTheme="minorHAnsi" w:cstheme="minorHAnsi"/>
          <w:sz w:val="22"/>
          <w:szCs w:val="22"/>
          <w:lang w:val="ru-RU"/>
        </w:rPr>
        <w:t xml:space="preserve">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9"/>
      </w:r>
      <w:r w:rsidRPr="00CA6E78">
        <w:rPr>
          <w:rFonts w:asciiTheme="minorHAnsi" w:hAnsiTheme="minorHAnsi" w:cstheme="minorHAnsi"/>
          <w:sz w:val="22"/>
          <w:szCs w:val="22"/>
          <w:lang w:val="ru-RU"/>
        </w:rPr>
        <w:t xml:space="preserve"> </w:t>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263736" w:rsidRPr="00263736">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0"/>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CA6E78">
      <w:pPr>
        <w:widowControl w:val="0"/>
        <w:tabs>
          <w:tab w:val="left" w:pos="1134"/>
        </w:tabs>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6.1. Продавец несет ответственность за качество переданного товара и за соблюдение сроков поставки, 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lastRenderedPageBreak/>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1"/>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CA6E78">
      <w:pPr>
        <w:widowControl w:val="0"/>
        <w:tabs>
          <w:tab w:val="left" w:pos="1134"/>
        </w:tabs>
        <w:ind w:firstLine="567"/>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2"/>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CA6E78">
        <w:rPr>
          <w:rFonts w:asciiTheme="minorHAnsi" w:hAnsiTheme="minorHAnsi" w:cstheme="minorHAnsi"/>
          <w:sz w:val="22"/>
          <w:szCs w:val="22"/>
          <w:lang w:val="ru-RU"/>
        </w:rPr>
        <w:t xml:space="preserve"> </w:t>
      </w:r>
      <w:r w:rsidRPr="00CA6E78">
        <w:rPr>
          <w:rFonts w:asciiTheme="minorHAnsi" w:hAnsiTheme="minorHAnsi" w:cstheme="minorHAnsi"/>
          <w:color w:val="000000" w:themeColor="text1"/>
          <w:sz w:val="22"/>
          <w:szCs w:val="22"/>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3"/>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CA6E78">
        <w:rPr>
          <w:rFonts w:asciiTheme="minorHAnsi" w:hAnsiTheme="minorHAnsi" w:cstheme="minorHAnsi"/>
          <w:sz w:val="22"/>
          <w:szCs w:val="22"/>
          <w:lang w:val="ru-RU"/>
        </w:rPr>
        <w:t xml:space="preserve"> </w:t>
      </w:r>
      <w:r w:rsidRPr="00CA6E78">
        <w:rPr>
          <w:rFonts w:asciiTheme="minorHAnsi" w:hAnsiTheme="minorHAnsi" w:cstheme="minorHAnsi"/>
          <w:color w:val="000000" w:themeColor="text1"/>
          <w:sz w:val="22"/>
          <w:szCs w:val="22"/>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5"/>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color w:val="000000" w:themeColor="text1"/>
                <w:szCs w:val="20"/>
                <w:lang w:val="ru-RU"/>
              </w:rPr>
              <w:t xml:space="preserve">      </w:t>
            </w: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color w:val="000000" w:themeColor="text1"/>
                <w:szCs w:val="20"/>
              </w:rPr>
              <w:t xml:space="preserve">        </w:t>
            </w: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HAEK-EAAPDzB-103/22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6"/>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t xml:space="preserve">                                                                </w:t>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ՀԱԷԿ-ի 2-րդ էներգաբլոկի Տեխնոլոգիական գործընթացների և կատարող մեխանիզմների ավտոմատ կարգավորման սարքավորումների արդիականացում (МЭО) / Модернизация оборудования автоматического регулирования технологическими процессами и исполнительных механизмов (МЭО)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«Модернизация oборудования автоматического регулирования технологическими процессами и исполнительных механизмов (МЭО) энергоблока №2 Армянской АЭС”  должна быть выполнена согласно Техническому требованию №380  утвержденном главным инженером  ЗАО “ААЭК” от 09.10.2020г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HAEK-EAAPDzB-103/22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t xml:space="preserve">                                                                </w:t>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должны поставляются по адресу г. Мецамор, ЗАО «ААЭК» по методу DAP, системы Incoterms 2020,  услуги должны быть оказаны по адресу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и оказание услуг должны осуществляться в случае выделения финансовых средств, со дня заключения дополнительного соглашения до окончания срока, установленного планом-графиком проведения ППР-2024 (апрель-май)	
					</w:t>
              </w:r>
            </w:p>
          </w:tc>
        </w:tr>
      </w:tbl>
    </w:p>
    <w:p w:rsidR="002D46E0" w:rsidRPr="00CA6E78" w:rsidRDefault="002D46E0" w:rsidP="002D46E0">
      <w:pPr>
        <w:jc w:val="both"/>
        <w:rPr>
          <w:rFonts w:asciiTheme="minorHAnsi" w:hAnsiTheme="minorHAnsi" w:cstheme="minorHAnsi"/>
          <w:i/>
          <w:sz w:val="18"/>
          <w:szCs w:val="18"/>
          <w:lang w:val="pt-BR"/>
        </w:rPr>
      </w:pPr>
    </w:p>
    <w:bookmarkEnd w:id="3"/>
    <w:p w:rsidR="00B50BEE" w:rsidRPr="00CA6E78" w:rsidRDefault="00B50BEE" w:rsidP="00B50BEE">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B50BEE" w:rsidRPr="00CA6E78" w:rsidRDefault="00B50BEE" w:rsidP="00B50BEE">
      <w:pPr>
        <w:pStyle w:val="FootnoteText"/>
        <w:widowControl w:val="0"/>
        <w:jc w:val="both"/>
        <w:rPr>
          <w:rFonts w:asciiTheme="minorHAnsi" w:hAnsiTheme="minorHAnsi" w:cstheme="minorHAnsi"/>
          <w:i/>
          <w:lang w:val="ru-RU"/>
        </w:rPr>
      </w:pPr>
      <w:r w:rsidRPr="00CA6E78">
        <w:rPr>
          <w:rFonts w:asciiTheme="minorHAnsi" w:hAnsiTheme="minorHAnsi" w:cstheme="minorHAnsi"/>
          <w:lang w:val="hy-AM" w:eastAsia="en-US"/>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HAEK-EAAPDzB-103/22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b/>
          <w:i/>
          <w:sz w:val="20"/>
          <w:szCs w:val="20"/>
        </w:rPr>
      </w:pPr>
      <w:r w:rsidRPr="00CA6E78">
        <w:rPr>
          <w:rFonts w:asciiTheme="minorHAnsi" w:hAnsiTheme="minorHAnsi" w:cstheme="minorHAnsi"/>
          <w:sz w:val="20"/>
        </w:rPr>
        <w:t xml:space="preserve">                                                                                                                                                                                                            </w:t>
      </w:r>
      <w:r w:rsidR="00EC37FA"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7346FC"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8"/>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HAEK-EAAPDzB-103/22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7346FC"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r w:rsidRPr="00CA6E78">
              <w:rPr>
                <w:rFonts w:asciiTheme="minorHAnsi" w:hAnsiTheme="minorHAnsi" w:cstheme="minorHAnsi"/>
              </w:rPr>
              <w:t xml:space="preserve"> </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HAEK-EAAPDzB-103/22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641" w:rsidRDefault="00563641">
      <w:r>
        <w:separator/>
      </w:r>
    </w:p>
  </w:endnote>
  <w:endnote w:type="continuationSeparator" w:id="0">
    <w:p w:rsidR="00563641" w:rsidRDefault="0056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641" w:rsidRDefault="00563641">
      <w:r>
        <w:separator/>
      </w:r>
    </w:p>
  </w:footnote>
  <w:footnote w:type="continuationSeparator" w:id="0">
    <w:p w:rsidR="00563641" w:rsidRDefault="00563641">
      <w:r>
        <w:continuationSeparator/>
      </w:r>
    </w:p>
  </w:footnote>
  <w:footnote w:id="1">
    <w:p w:rsidR="00D50007" w:rsidRPr="00D51AA4" w:rsidRDefault="00340D5D" w:rsidP="00D50007">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Pr="00D51AA4">
        <w:rPr>
          <w:rFonts w:asciiTheme="minorHAnsi" w:hAnsiTheme="minorHAnsi" w:cstheme="minorHAnsi"/>
          <w:sz w:val="16"/>
          <w:szCs w:val="16"/>
          <w:lang w:val="ru-RU"/>
        </w:rPr>
        <w:t xml:space="preserve">  </w:t>
      </w:r>
      <w:r w:rsidR="00D50007" w:rsidRPr="00D51AA4">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50007" w:rsidRPr="00D51AA4" w:rsidRDefault="00D50007" w:rsidP="00D50007">
      <w:pPr>
        <w:widowControl w:val="0"/>
        <w:ind w:firstLine="142"/>
        <w:rPr>
          <w:rFonts w:asciiTheme="minorHAnsi" w:hAnsiTheme="minorHAnsi" w:cstheme="minorHAnsi"/>
          <w:i/>
          <w:sz w:val="16"/>
          <w:szCs w:val="16"/>
          <w:lang w:val="ru-RU"/>
        </w:rPr>
      </w:pPr>
      <w:r w:rsidRPr="00D51AA4">
        <w:rPr>
          <w:rFonts w:asciiTheme="minorHAnsi" w:hAnsiTheme="minorHAnsi"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D51AA4">
        <w:rPr>
          <w:rFonts w:asciiTheme="minorHAnsi" w:hAnsiTheme="minorHAnsi" w:cstheme="minorHAnsi"/>
          <w:i/>
          <w:sz w:val="16"/>
          <w:szCs w:val="16"/>
          <w:lang w:val="hy-AM"/>
        </w:rPr>
        <w:t xml:space="preserve"> 25</w:t>
      </w:r>
      <w:r w:rsidRPr="00D51AA4">
        <w:rPr>
          <w:rFonts w:asciiTheme="minorHAnsi" w:hAnsiTheme="minorHAnsi"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50007" w:rsidRPr="00D51AA4" w:rsidRDefault="00D50007" w:rsidP="00D50007">
      <w:pPr>
        <w:widowControl w:val="0"/>
        <w:ind w:firstLine="142"/>
        <w:rPr>
          <w:rFonts w:asciiTheme="minorHAnsi" w:hAnsiTheme="minorHAnsi" w:cstheme="minorHAnsi"/>
          <w:i/>
          <w:sz w:val="16"/>
          <w:szCs w:val="16"/>
          <w:lang w:val="ru-RU"/>
        </w:rPr>
      </w:pPr>
      <w:r w:rsidRPr="00D51AA4">
        <w:rPr>
          <w:rFonts w:asciiTheme="minorHAnsi" w:hAnsiTheme="minorHAnsi" w:cstheme="minorHAnsi"/>
          <w:i/>
          <w:sz w:val="16"/>
          <w:szCs w:val="16"/>
          <w:lang w:val="ru-RU"/>
        </w:rPr>
        <w:t xml:space="preserve">-цена закупаемого товара по заявке на закупку в рамках данной процедуры не превышает </w:t>
      </w:r>
      <w:r w:rsidRPr="00D51AA4">
        <w:rPr>
          <w:rFonts w:asciiTheme="minorHAnsi" w:hAnsiTheme="minorHAnsi" w:cstheme="minorHAnsi"/>
          <w:i/>
          <w:sz w:val="16"/>
          <w:szCs w:val="16"/>
          <w:lang w:val="hy-AM"/>
        </w:rPr>
        <w:t xml:space="preserve"> 25</w:t>
      </w:r>
      <w:r w:rsidRPr="00D51AA4">
        <w:rPr>
          <w:rFonts w:asciiTheme="minorHAnsi" w:hAnsiTheme="minorHAnsi" w:cstheme="minorHAnsi"/>
          <w:i/>
          <w:sz w:val="16"/>
          <w:szCs w:val="16"/>
          <w:lang w:val="ru-RU"/>
        </w:rPr>
        <w:t xml:space="preserve"> млн. драмов РА</w:t>
      </w:r>
    </w:p>
    <w:p w:rsidR="00D50007" w:rsidRPr="00D51AA4" w:rsidRDefault="00D50007" w:rsidP="00D50007">
      <w:pPr>
        <w:widowControl w:val="0"/>
        <w:rPr>
          <w:rFonts w:asciiTheme="minorHAnsi" w:hAnsiTheme="minorHAnsi" w:cstheme="minorHAnsi"/>
          <w:i/>
          <w:sz w:val="16"/>
          <w:szCs w:val="16"/>
          <w:lang w:val="ru-RU"/>
        </w:rPr>
      </w:pPr>
      <w:r w:rsidRPr="00D51AA4">
        <w:rPr>
          <w:rFonts w:asciiTheme="minorHAnsi" w:hAnsiTheme="minorHAnsi" w:cstheme="minorHAnsi"/>
          <w:i/>
          <w:sz w:val="16"/>
          <w:szCs w:val="16"/>
          <w:lang w:val="ru-RU"/>
        </w:rPr>
        <w:t>-закупка осуществляется в форме закупки у одного лица, обусловленная безотлагательностью.</w:t>
      </w:r>
    </w:p>
    <w:p w:rsidR="00D50007" w:rsidRPr="00D51AA4" w:rsidRDefault="00D50007" w:rsidP="00D50007">
      <w:pPr>
        <w:widowControl w:val="0"/>
        <w:ind w:firstLine="142"/>
        <w:rPr>
          <w:rFonts w:asciiTheme="minorHAnsi" w:hAnsiTheme="minorHAnsi" w:cstheme="minorHAnsi"/>
          <w:sz w:val="16"/>
          <w:szCs w:val="16"/>
          <w:lang w:val="af-ZA"/>
        </w:rPr>
      </w:pPr>
      <w:r w:rsidRPr="00D51AA4">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340D5D" w:rsidRPr="00D51AA4" w:rsidRDefault="00340D5D" w:rsidP="00D50007">
      <w:pPr>
        <w:widowControl w:val="0"/>
        <w:rPr>
          <w:rFonts w:asciiTheme="minorHAnsi" w:hAnsiTheme="minorHAnsi" w:cstheme="minorHAnsi"/>
          <w:sz w:val="16"/>
          <w:szCs w:val="16"/>
          <w:lang w:val="ru-RU"/>
        </w:rPr>
      </w:pPr>
    </w:p>
  </w:footnote>
  <w:footnote w:id="2">
    <w:p w:rsidR="00ED5194" w:rsidRPr="00562725" w:rsidRDefault="00ED5194" w:rsidP="00ED5194">
      <w:pPr>
        <w:pStyle w:val="FootnoteText"/>
        <w:rPr>
          <w:rFonts w:ascii="Calibri" w:eastAsiaTheme="minorHAnsi" w:hAnsi="Calibri" w:cstheme="minorHAnsi"/>
          <w:sz w:val="16"/>
          <w:szCs w:val="16"/>
          <w:lang w:val="ru-RU" w:eastAsia="en-US"/>
        </w:rPr>
      </w:pPr>
      <w:r>
        <w:rPr>
          <w:rStyle w:val="FootnoteReference"/>
        </w:rPr>
        <w:t>1.1</w:t>
      </w:r>
      <w: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173147" w:rsidRPr="00902C20" w:rsidRDefault="00173147" w:rsidP="00173147">
      <w:pPr>
        <w:pStyle w:val="FootnoteText"/>
        <w:jc w:val="both"/>
        <w:rPr>
          <w:rFonts w:ascii="Calibri" w:hAnsi="Calibri"/>
          <w:i/>
        </w:rPr>
      </w:pPr>
      <w:r>
        <w:rPr>
          <w:rStyle w:val="FootnoteReference"/>
          <w:rFonts w:ascii="Calibri" w:hAnsi="Calibri"/>
          <w:sz w:val="18"/>
        </w:rPr>
        <w:footnoteRef/>
      </w:r>
      <w:r>
        <w:rPr>
          <w:rFonts w:ascii="Calibri" w:hAnsi="Calibri"/>
          <w:sz w:val="18"/>
          <w:lang w:val="ru-RU"/>
        </w:rPr>
        <w:t xml:space="preserve"> </w:t>
      </w:r>
      <w:r w:rsidRPr="00902C20">
        <w:rPr>
          <w:rFonts w:asciiTheme="minorHAnsi" w:hAnsiTheme="minorHAnsi" w:cstheme="minorHAnsi"/>
          <w:i/>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902C20">
        <w:rPr>
          <w:rFonts w:asciiTheme="minorHAnsi" w:hAnsiTheme="minorHAnsi" w:cstheme="minorHAnsi"/>
          <w:i/>
          <w:sz w:val="16"/>
          <w:szCs w:val="16"/>
          <w:lang w:val="hy-AM"/>
        </w:rPr>
        <w:t>.</w:t>
      </w:r>
      <w:r w:rsidRPr="00902C20">
        <w:rPr>
          <w:rFonts w:asciiTheme="minorHAnsi" w:hAnsiTheme="minorHAnsi" w:cstheme="minorHAnsi"/>
          <w:i/>
          <w:sz w:val="16"/>
          <w:szCs w:val="16"/>
          <w:lang w:val="ru-RU" w:bidi="ru-RU"/>
        </w:rPr>
        <w:t xml:space="preserve"> </w:t>
      </w:r>
      <w:r w:rsidRPr="00902C20">
        <w:rPr>
          <w:rFonts w:asciiTheme="minorHAnsi" w:hAnsiTheme="minorHAnsi" w:cstheme="minorHAnsi"/>
          <w:i/>
          <w:sz w:val="16"/>
          <w:szCs w:val="16"/>
          <w:lang w:val="hy-AM" w:bidi="ru-RU"/>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902C20">
        <w:rPr>
          <w:rFonts w:asciiTheme="minorHAnsi" w:hAnsiTheme="minorHAnsi" w:cstheme="minorHAnsi"/>
          <w:i/>
          <w:sz w:val="16"/>
          <w:szCs w:val="16"/>
          <w:lang w:val="ru-RU"/>
        </w:rPr>
        <w:t>"</w:t>
      </w:r>
    </w:p>
  </w:footnote>
  <w:footnote w:id="4">
    <w:p w:rsidR="00173147" w:rsidRPr="002071F0" w:rsidRDefault="00173147"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173147" w:rsidRDefault="00173147" w:rsidP="00173147">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173147" w:rsidRDefault="00173147" w:rsidP="00173147">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173147" w:rsidRPr="00CE263D" w:rsidRDefault="00173147" w:rsidP="00173147">
      <w:pPr>
        <w:pStyle w:val="FootnoteText"/>
        <w:jc w:val="both"/>
        <w:rPr>
          <w:rFonts w:ascii="Calibri" w:hAnsi="Calibri"/>
          <w:i/>
          <w:sz w:val="16"/>
          <w:szCs w:val="16"/>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Pr>
          <w:rFonts w:ascii="Calibri" w:hAnsi="Calibri"/>
          <w:i/>
          <w:sz w:val="16"/>
          <w:szCs w:val="16"/>
        </w:rPr>
        <w:t>,</w:t>
      </w:r>
    </w:p>
    <w:p w:rsidR="00173147" w:rsidRPr="00CE263D" w:rsidRDefault="00173147" w:rsidP="00173147">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173147" w:rsidRPr="00CE263D" w:rsidRDefault="00173147" w:rsidP="00173147">
      <w:pPr>
        <w:pStyle w:val="FootnoteText"/>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173147" w:rsidRDefault="00173147" w:rsidP="00173147">
      <w:pPr>
        <w:pStyle w:val="FootnoteText"/>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173147" w:rsidRDefault="00173147" w:rsidP="00173147">
      <w:pPr>
        <w:pStyle w:val="FootnoteText"/>
        <w:jc w:val="both"/>
        <w:rPr>
          <w:rFonts w:ascii="Calibri" w:hAnsi="Calibri"/>
          <w:lang w:val="ru-RU"/>
        </w:rPr>
      </w:pPr>
      <w:r>
        <w:rPr>
          <w:rStyle w:val="FootnoteReference"/>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A7D46" w:rsidRDefault="00DA7D46" w:rsidP="00DA7D46">
      <w:pPr>
        <w:pStyle w:val="FootnoteText"/>
      </w:pPr>
      <w:r>
        <w:rPr>
          <w:rStyle w:val="FootnoteReference"/>
        </w:rPr>
        <w:footnoteRef/>
      </w:r>
      <w: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A6E78" w:rsidRDefault="00CA6E78"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 xml:space="preserve">Если ценовое предложение представлено Продавцом без НДС, то при заключении договора </w:t>
      </w:r>
      <w:r w:rsidRPr="002071F0">
        <w:rPr>
          <w:rFonts w:asciiTheme="minorHAnsi" w:hAnsiTheme="minorHAnsi" w:cstheme="minorHAnsi"/>
          <w:sz w:val="16"/>
          <w:szCs w:val="16"/>
          <w:lang w:val="ru-RU"/>
        </w:rPr>
        <w:t>слова "включая НДС" исключаются.</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w:t>
      </w:r>
      <w:proofErr w:type="spellStart"/>
      <w:r w:rsidRPr="00263736">
        <w:rPr>
          <w:rFonts w:asciiTheme="minorHAnsi" w:hAnsiTheme="minorHAnsi" w:cstheme="minorHAnsi"/>
          <w:sz w:val="22"/>
          <w:szCs w:val="22"/>
          <w:lang w:val="ru-RU"/>
        </w:rPr>
        <w:t>oплаты</w:t>
      </w:r>
      <w:proofErr w:type="spellEnd"/>
      <w:r w:rsidRPr="00263736">
        <w:rPr>
          <w:rFonts w:asciiTheme="minorHAnsi" w:hAnsiTheme="minorHAnsi" w:cstheme="minorHAnsi"/>
          <w:sz w:val="22"/>
          <w:szCs w:val="22"/>
          <w:lang w:val="ru-RU"/>
        </w:rPr>
        <w:t xml:space="preserve"> настоящего Договора, в течение пяти рабочих дней</w:t>
      </w:r>
    </w:p>
  </w:footnote>
  <w:footnote w:id="9">
    <w:p w:rsidR="00CA6E78" w:rsidRPr="002071F0" w:rsidRDefault="00CA6E78"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0">
    <w:p w:rsidR="00CA6E78" w:rsidRPr="002071F0" w:rsidRDefault="00CA6E78"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1">
    <w:p w:rsidR="00CA6E78" w:rsidRPr="002071F0" w:rsidRDefault="00CA6E78"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CA6E78" w:rsidRPr="002071F0" w:rsidRDefault="00CA6E78"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2">
    <w:p w:rsidR="00CA6E78" w:rsidRPr="00201C5E" w:rsidRDefault="00CA6E78"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CA6E78" w:rsidRPr="00201C5E" w:rsidRDefault="00CA6E78"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CA6E78" w:rsidRPr="00201C5E" w:rsidRDefault="00CA6E78"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CA6E78" w:rsidRPr="00426D0D" w:rsidRDefault="00CA6E78"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CA6E78" w:rsidRPr="00201C5E" w:rsidRDefault="00CA6E78"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D2611C" w:rsidRPr="00C63563" w:rsidRDefault="00D2611C"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D2611C" w:rsidRDefault="00D2611C"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D2611C" w:rsidRDefault="00D2611C" w:rsidP="00D2611C">
      <w:pPr>
        <w:pStyle w:val="FootnoteText"/>
        <w:widowControl w:val="0"/>
        <w:jc w:val="both"/>
        <w:rPr>
          <w:rFonts w:ascii="Calibri" w:hAnsi="Calibri"/>
          <w:i/>
          <w:lang w:val="ru-RU"/>
        </w:rPr>
      </w:pPr>
    </w:p>
  </w:footnote>
  <w:footnote w:id="17">
    <w:p w:rsidR="00EC37FA" w:rsidRDefault="00EC37FA"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3635F2" w:rsidRDefault="003635F2"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1"/>
  </w:num>
  <w:num w:numId="3">
    <w:abstractNumId w:val="21"/>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10"/>
  </w:num>
  <w:num w:numId="12">
    <w:abstractNumId w:val="29"/>
  </w:num>
  <w:num w:numId="13">
    <w:abstractNumId w:val="25"/>
  </w:num>
  <w:num w:numId="14">
    <w:abstractNumId w:val="12"/>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0"/>
  </w:num>
  <w:num w:numId="31">
    <w:abstractNumId w:val="0"/>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E002A-B6CC-4597-8F4F-6FDCA36F6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8733</TotalTime>
  <Pages>41</Pages>
  <Words>14761</Words>
  <Characters>84141</Characters>
  <Application>Microsoft Office Word</Application>
  <DocSecurity>0</DocSecurity>
  <Lines>701</Lines>
  <Paragraphs>197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98705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980</cp:revision>
  <cp:lastPrinted>2018-02-16T07:12:00Z</cp:lastPrinted>
  <dcterms:created xsi:type="dcterms:W3CDTF">2020-06-03T14:33:00Z</dcterms:created>
  <dcterms:modified xsi:type="dcterms:W3CDTF">2022-05-09T11:37:00Z</dcterms:modified>
</cp:coreProperties>
</file>