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ՀԱԷԿ-ԷԱՃԱՊՁԲ-103/22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ՀԱԷԿ-ի 2-րդ էներգաբլոկի Տեխնոլոգիական գործընթացների և կատարող մեխանիզմների ավտոմատ կարգավորման սարքավորումների արդիականացում (МЭО)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29</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Հռիփսիմե Ռամազյան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hripsime.ramazyan@anpp.am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ՀԱԷԿ-ԷԱՃԱՊՁԲ-103/22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ՀԱԷԿ-ի 2-րդ էներգաբլոկի Տեխնոլոգիական գործընթացների և կատարող մեխանիզմների ավտոմատ կարգավորման սարքավորումների արդիականացում (МЭО)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ՀԱԷԿ-ի 2-րդ էներգաբլոկի Տեխնոլոգիական գործընթացների և կատարող մեխանիզմների ավտոմատ կարգավորման սարքավորումների արդիականացում (МЭО)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ՀԱԷԿ-ԷԱՃԱՊՁԲ-103/22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hripsime.ramazyan@anpp.am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ՀԱԷԿ-ի 2-րդ էներգաբլոկի Տեխնոլոգիական գործընթացների և կատարող մեխանիզմների ավտոմատ կարգավորման սարքավորումների արդիականացում (МЭО)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ՀԱԷԿ-ի 2-րդ էներգաբլոկի Տեխնոլոգիական գործընթացների և կատարող մեխանիզմների ավտոմատ կարգավորման սարքավորումների արդիականացում (МЭО) / Модернизация оборудования автоматического регулирования технологическими процессами и исполнительных механизмов (МЭО)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ներկայացնելուց հետո 10 աշխատանքային օրվա ընթացքում / В течение 10 рабочих дней после предоставления оригинала обеспечения предоплаты, в виде банковской гарантии, Покупателю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30</w:t>
      </w:r>
      <w:r w:rsidRPr="»5AA3">
        <w:rPr>
          <w:rFonts w:ascii="Calibri" w:hAnsi="Calibri" w:cs="Calibri"/>
          <w:sz w:val="20"/>
          <w:lang w:val="hy-AM"/>
        </w:rPr>
        <w:t xml:space="preserve"> տոկոսի</w:t>
      </w:r>
      <w:r w:rsidRPr="00A56305">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29</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2765CE" w:rsidRPr="00857ECA">
        <w:rPr>
          <w:rFonts w:ascii="Calibri" w:hAnsi="Calibri" w:cs="Calibri"/>
          <w:sz w:val="20"/>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6D78AE" w:rsidRDefault="002840D3" w:rsidP="002840D3">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2840D3" w:rsidRPr="006D78AE"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447.99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7.33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478.9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857ECA" w:rsidRDefault="002765CE" w:rsidP="002765CE">
      <w:pPr>
        <w:ind w:firstLine="567"/>
        <w:rPr>
          <w:rFonts w:ascii="Calibri" w:hAnsi="Calibri" w:cs="Calibri"/>
          <w:b/>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lastRenderedPageBreak/>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2022.07.01.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2765CE" w:rsidRPr="00857ECA" w:rsidRDefault="002765CE" w:rsidP="002765CE">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7"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7"/>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2765CE" w:rsidRPr="00857ECA" w:rsidRDefault="002765CE" w:rsidP="002765CE">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2765CE" w:rsidRPr="00857ECA" w:rsidRDefault="002765CE" w:rsidP="002765CE">
      <w:pPr>
        <w:pStyle w:val="BodyTextIndent2"/>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2765CE" w:rsidRPr="007D514B" w:rsidRDefault="002765CE" w:rsidP="002765CE">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7D514B" w:rsidRPr="007D514B" w:rsidRDefault="007D514B" w:rsidP="007D514B">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ապա նա զրկվում է պայմանագիրը ստորագրելու 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6C7DDD" w:rsidRDefault="002765CE" w:rsidP="002765C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765CE" w:rsidRPr="00857ECA" w:rsidRDefault="002765CE" w:rsidP="002765CE">
      <w:pPr>
        <w:ind w:firstLine="567"/>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պայմանագիր</w:t>
      </w:r>
      <w:r w:rsidRPr="00857ECA">
        <w:rPr>
          <w:rFonts w:ascii="Calibri" w:hAnsi="Calibri" w:cs="Calibri"/>
          <w:sz w:val="20"/>
          <w:szCs w:val="20"/>
          <w:lang w:val="af-ZA"/>
        </w:rPr>
        <w:t xml:space="preserve"> </w:t>
      </w:r>
      <w:r w:rsidRPr="00857ECA">
        <w:rPr>
          <w:rFonts w:ascii="Calibri" w:hAnsi="Calibri" w:cs="Calibri"/>
          <w:sz w:val="20"/>
          <w:szCs w:val="20"/>
          <w:lang w:val="ru-RU"/>
        </w:rPr>
        <w:t>կնքելու</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8.2</w:t>
      </w:r>
      <w:r>
        <w:rPr>
          <w:rFonts w:ascii="Calibri" w:hAnsi="Calibri" w:cs="Calibri"/>
          <w:sz w:val="20"/>
          <w:szCs w:val="20"/>
          <w:lang w:val="af-ZA"/>
        </w:rPr>
        <w:t>5</w:t>
      </w:r>
      <w:r w:rsidRPr="00857ECA">
        <w:rPr>
          <w:rFonts w:ascii="Calibri" w:hAnsi="Calibri" w:cs="Calibri"/>
          <w:sz w:val="20"/>
          <w:szCs w:val="20"/>
          <w:lang w:val="af-ZA"/>
        </w:rPr>
        <w:t>-</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ժամանակահատվածում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9"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12.10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դիմում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պատվիրատուին՝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ինչպես</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պահանջով՝</w:t>
      </w:r>
      <w:r w:rsidRPr="00857ECA">
        <w:rPr>
          <w:rFonts w:ascii="Calibri" w:hAnsi="Calibri" w:cs="Calibri"/>
          <w:sz w:val="20"/>
          <w:szCs w:val="20"/>
          <w:lang w:val="af-ZA"/>
        </w:rPr>
        <w:t xml:space="preserve"> </w:t>
      </w:r>
      <w:r w:rsidRPr="00857ECA">
        <w:rPr>
          <w:rFonts w:ascii="Calibri" w:hAnsi="Calibri" w:cs="Calibri"/>
          <w:sz w:val="20"/>
          <w:szCs w:val="20"/>
          <w:lang w:val="ru-RU"/>
        </w:rPr>
        <w:t>կցելով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կից</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առկայության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պատվիրատուի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պահանջված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w:t>
      </w:r>
      <w:r w:rsidRPr="00857ECA">
        <w:rPr>
          <w:rFonts w:ascii="Calibri" w:hAnsi="Calibri" w:cs="Calibri"/>
          <w:sz w:val="20"/>
          <w:szCs w:val="20"/>
        </w:rPr>
        <w:t>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դրանց</w:t>
      </w:r>
      <w:r w:rsidRPr="00857ECA">
        <w:rPr>
          <w:rFonts w:ascii="Calibri" w:hAnsi="Calibri" w:cs="Calibri"/>
          <w:sz w:val="20"/>
          <w:szCs w:val="20"/>
          <w:lang w:val="af-ZA"/>
        </w:rPr>
        <w:t xml:space="preserve"> </w:t>
      </w:r>
      <w:r w:rsidRPr="00857ECA">
        <w:rPr>
          <w:rFonts w:ascii="Calibri" w:hAnsi="Calibri" w:cs="Calibri"/>
          <w:sz w:val="20"/>
          <w:szCs w:val="20"/>
          <w:lang w:val="ru-RU"/>
        </w:rPr>
        <w:t>բնօրինակից</w:t>
      </w:r>
      <w:r w:rsidRPr="00857ECA">
        <w:rPr>
          <w:rFonts w:ascii="Calibri" w:hAnsi="Calibri" w:cs="Calibri"/>
          <w:sz w:val="20"/>
          <w:szCs w:val="20"/>
          <w:lang w:val="af-ZA"/>
        </w:rPr>
        <w:t xml:space="preserve"> ընթեռնելի </w:t>
      </w:r>
      <w:r w:rsidRPr="00857ECA">
        <w:rPr>
          <w:rFonts w:ascii="Calibri" w:hAnsi="Calibri" w:cs="Calibri"/>
          <w:sz w:val="20"/>
          <w:szCs w:val="20"/>
          <w:lang w:val="ru-RU"/>
        </w:rPr>
        <w:t>արտատպված</w:t>
      </w:r>
      <w:r w:rsidRPr="00857ECA">
        <w:rPr>
          <w:rFonts w:ascii="Calibri" w:hAnsi="Calibri" w:cs="Calibri"/>
          <w:sz w:val="20"/>
          <w:szCs w:val="20"/>
          <w:lang w:val="af-ZA"/>
        </w:rPr>
        <w:t xml:space="preserve"> (</w:t>
      </w:r>
      <w:r w:rsidRPr="00857ECA">
        <w:rPr>
          <w:rFonts w:ascii="Calibri" w:hAnsi="Calibri" w:cs="Calibri"/>
          <w:sz w:val="20"/>
          <w:szCs w:val="20"/>
          <w:lang w:val="ru-RU"/>
        </w:rPr>
        <w:t>սկանավորված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ձևով</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rPr>
        <w:t>սույն</w:t>
      </w:r>
      <w:r w:rsidRPr="00857ECA">
        <w:rPr>
          <w:rFonts w:ascii="Calibri" w:hAnsi="Calibri" w:cs="Calibri"/>
          <w:sz w:val="20"/>
          <w:szCs w:val="20"/>
          <w:lang w:val="af-ZA"/>
        </w:rPr>
        <w:t xml:space="preserve"> </w:t>
      </w:r>
      <w:r w:rsidRPr="00857ECA">
        <w:rPr>
          <w:rFonts w:ascii="Calibri" w:hAnsi="Calibri" w:cs="Calibri"/>
          <w:sz w:val="20"/>
          <w:szCs w:val="20"/>
        </w:rPr>
        <w:t>հրավերի</w:t>
      </w:r>
      <w:r w:rsidRPr="00857ECA">
        <w:rPr>
          <w:rFonts w:ascii="Calibri" w:hAnsi="Calibri" w:cs="Calibri"/>
          <w:sz w:val="20"/>
          <w:szCs w:val="20"/>
          <w:lang w:val="af-ZA"/>
        </w:rPr>
        <w:t xml:space="preserve"> 12.</w:t>
      </w:r>
      <w:r>
        <w:rPr>
          <w:rFonts w:ascii="Calibri" w:hAnsi="Calibri" w:cs="Calibri"/>
          <w:sz w:val="20"/>
          <w:szCs w:val="20"/>
          <w:lang w:val="af-ZA"/>
        </w:rPr>
        <w:t>6</w:t>
      </w:r>
      <w:r w:rsidRPr="00857ECA">
        <w:rPr>
          <w:rFonts w:ascii="Calibri" w:hAnsi="Calibri" w:cs="Calibri"/>
          <w:sz w:val="20"/>
          <w:szCs w:val="20"/>
          <w:lang w:val="af-ZA"/>
        </w:rPr>
        <w:t xml:space="preserve"> </w:t>
      </w:r>
      <w:r w:rsidRPr="00857ECA">
        <w:rPr>
          <w:rFonts w:ascii="Calibri" w:hAnsi="Calibri" w:cs="Calibri"/>
          <w:sz w:val="20"/>
          <w:szCs w:val="20"/>
        </w:rPr>
        <w:t>կետում</w:t>
      </w:r>
      <w:r w:rsidRPr="00857ECA">
        <w:rPr>
          <w:rFonts w:ascii="Calibri" w:hAnsi="Calibri" w:cs="Calibri"/>
          <w:sz w:val="20"/>
          <w:szCs w:val="20"/>
          <w:lang w:val="af-ZA"/>
        </w:rPr>
        <w:t xml:space="preserve"> </w:t>
      </w:r>
      <w:r w:rsidRPr="00857ECA">
        <w:rPr>
          <w:rFonts w:ascii="Calibri" w:hAnsi="Calibri" w:cs="Calibri"/>
          <w:sz w:val="20"/>
          <w:szCs w:val="20"/>
        </w:rPr>
        <w:t>նշված</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փոստին</w:t>
      </w:r>
      <w:r w:rsidRPr="00857ECA">
        <w:rPr>
          <w:rFonts w:ascii="Calibri" w:hAnsi="Calibri" w:cs="Calibri"/>
          <w:sz w:val="20"/>
          <w:szCs w:val="20"/>
          <w:lang w:val="af-ZA"/>
        </w:rPr>
        <w:t xml:space="preserve"> </w:t>
      </w:r>
      <w:r w:rsidRPr="00857ECA">
        <w:rPr>
          <w:rFonts w:ascii="Calibri" w:hAnsi="Calibri" w:cs="Calibri"/>
          <w:sz w:val="20"/>
          <w:szCs w:val="20"/>
          <w:lang w:val="ru-RU"/>
        </w:rPr>
        <w:t>ուղարկվելու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rPr>
        <w:lastRenderedPageBreak/>
        <w:t>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նման</w:t>
      </w:r>
      <w:r w:rsidRPr="00857ECA">
        <w:rPr>
          <w:rFonts w:ascii="Calibri" w:hAnsi="Calibri" w:cs="Calibri"/>
          <w:sz w:val="20"/>
          <w:szCs w:val="20"/>
          <w:lang w:val="af-ZA"/>
        </w:rPr>
        <w:t xml:space="preserve"> </w:t>
      </w:r>
      <w:r w:rsidRPr="00857ECA">
        <w:rPr>
          <w:rFonts w:ascii="Calibri" w:hAnsi="Calibri" w:cs="Calibri"/>
          <w:sz w:val="20"/>
          <w:szCs w:val="20"/>
          <w:lang w:val="ru-RU"/>
        </w:rPr>
        <w:t>պահանջ</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հաշված</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w:t>
      </w:r>
    </w:p>
    <w:bookmarkEnd w:id="10"/>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proofErr w:type="gramStart"/>
      <w:r w:rsidRPr="00857ECA">
        <w:rPr>
          <w:rFonts w:ascii="Calibri" w:hAnsi="Calibri" w:cs="Calibri"/>
          <w:sz w:val="20"/>
          <w:szCs w:val="20"/>
        </w:rPr>
        <w:t>արգելելու</w:t>
      </w:r>
      <w:proofErr w:type="gramEnd"/>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proofErr w:type="gramStart"/>
      <w:r w:rsidRPr="00857ECA">
        <w:rPr>
          <w:rFonts w:ascii="Calibri" w:hAnsi="Calibri" w:cs="Calibri"/>
          <w:sz w:val="20"/>
          <w:szCs w:val="20"/>
        </w:rPr>
        <w:t>պարտավորեցնելու</w:t>
      </w:r>
      <w:proofErr w:type="gramEnd"/>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2765CE" w:rsidRPr="00857ECA" w:rsidRDefault="002765CE" w:rsidP="002765CE">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1"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1"/>
    <w:p w:rsidR="002765CE" w:rsidRPr="00857ECA" w:rsidRDefault="002765CE" w:rsidP="002765CE">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2765CE" w:rsidP="002765CE">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lastRenderedPageBreak/>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6F63CC" w:rsidP="006F63CC">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ՀԱԷԿ-ԷԱՃԱՊՁԲ-103/22</w:t>
      </w:r>
      <w:r w:rsidRPr="001A355A">
        <w:rPr>
          <w:rFonts w:ascii="Calibri" w:hAnsi="Calibri" w:cs="Calibri"/>
          <w:b/>
          <w:lang w:val="es-ES"/>
        </w:rPr>
        <w:t>»</w:t>
      </w:r>
      <w:r w:rsidRPr="00857ECA">
        <w:rPr>
          <w:rFonts w:ascii="Calibri" w:hAnsi="Calibri" w:cs="Calibri"/>
          <w:b/>
          <w:lang w:val="es-ES"/>
        </w:rPr>
        <w:t>*  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proofErr w:type="gramStart"/>
      <w:r w:rsidRPr="00857ECA">
        <w:rPr>
          <w:rFonts w:ascii="Calibri" w:hAnsi="Calibri" w:cs="Calibri"/>
          <w:sz w:val="20"/>
          <w:szCs w:val="20"/>
          <w:lang w:val="es-ES"/>
        </w:rPr>
        <w:t>հայտնում</w:t>
      </w:r>
      <w:proofErr w:type="gramEnd"/>
      <w:r w:rsidRPr="00857ECA">
        <w:rPr>
          <w:rFonts w:ascii="Calibri" w:hAnsi="Calibri" w:cs="Calibri"/>
          <w:sz w:val="20"/>
          <w:szCs w:val="20"/>
          <w:lang w:val="es-ES"/>
        </w:rPr>
        <w:t xml:space="preserve">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ՀԱԷԿ-ԷԱՃԱՊՁԲ-103/22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proofErr w:type="gramStart"/>
      <w:r w:rsidRPr="00857ECA">
        <w:rPr>
          <w:rFonts w:ascii="Calibri" w:hAnsi="Calibri" w:cs="Calibri"/>
          <w:sz w:val="20"/>
          <w:szCs w:val="20"/>
          <w:lang w:val="es-ES"/>
        </w:rPr>
        <w:t>էլեկտրոնային</w:t>
      </w:r>
      <w:proofErr w:type="gramEnd"/>
      <w:r w:rsidRPr="00857ECA">
        <w:rPr>
          <w:rFonts w:ascii="Calibri" w:hAnsi="Calibri" w:cs="Calibri"/>
          <w:sz w:val="20"/>
          <w:szCs w:val="20"/>
          <w:lang w:val="es-ES"/>
        </w:rPr>
        <w:t xml:space="preserve">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proofErr w:type="gramStart"/>
      <w:r w:rsidRPr="00857ECA">
        <w:rPr>
          <w:rFonts w:ascii="Calibri" w:hAnsi="Calibri" w:cs="Calibri"/>
          <w:sz w:val="20"/>
          <w:szCs w:val="20"/>
          <w:lang w:val="es-ES"/>
        </w:rPr>
        <w:t>ռեզիդենտ</w:t>
      </w:r>
      <w:proofErr w:type="gramEnd"/>
      <w:r w:rsidRPr="00857ECA">
        <w:rPr>
          <w:rFonts w:ascii="Calibri" w:hAnsi="Calibri" w:cs="Calibri"/>
          <w:sz w:val="20"/>
          <w:szCs w:val="20"/>
          <w:lang w:val="es-ES"/>
        </w:rPr>
        <w:t xml:space="preserve">: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երկրի</w:t>
      </w:r>
      <w:proofErr w:type="gramEnd"/>
      <w:r w:rsidRPr="00857ECA">
        <w:rPr>
          <w:rFonts w:ascii="Calibri" w:hAnsi="Calibri" w:cs="Calibri"/>
          <w:vertAlign w:val="superscript"/>
          <w:lang w:val="es-ES"/>
        </w:rPr>
        <w:t xml:space="preserve">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մասնակցի</w:t>
      </w:r>
      <w:proofErr w:type="gramEnd"/>
      <w:r w:rsidRPr="00857ECA">
        <w:rPr>
          <w:rFonts w:ascii="Calibri" w:hAnsi="Calibri" w:cs="Calibri"/>
          <w:vertAlign w:val="superscript"/>
          <w:lang w:val="es-ES"/>
        </w:rPr>
        <w:t xml:space="preserve">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հարկի</w:t>
      </w:r>
      <w:proofErr w:type="gramEnd"/>
      <w:r w:rsidRPr="002C08AA">
        <w:rPr>
          <w:rFonts w:ascii="Calibri" w:hAnsi="Calibri" w:cs="Calibri"/>
          <w:vertAlign w:val="superscript"/>
          <w:lang w:val="es-ES"/>
        </w:rPr>
        <w:t xml:space="preserve">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proofErr w:type="gramStart"/>
      <w:r w:rsidRPr="00095904">
        <w:rPr>
          <w:rFonts w:ascii="Calibri" w:hAnsi="Calibri" w:cs="Calibri"/>
          <w:vertAlign w:val="superscript"/>
          <w:lang w:val="es-ES"/>
        </w:rPr>
        <w:t>բանկային</w:t>
      </w:r>
      <w:proofErr w:type="gramEnd"/>
      <w:r w:rsidRPr="00095904">
        <w:rPr>
          <w:rFonts w:ascii="Calibri" w:hAnsi="Calibri" w:cs="Calibri"/>
          <w:vertAlign w:val="superscript"/>
          <w:lang w:val="es-ES"/>
        </w:rPr>
        <w:t xml:space="preserve">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Pr="00D454EE"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gramStart"/>
      <w:r w:rsidRPr="002C08AA">
        <w:rPr>
          <w:rFonts w:ascii="Calibri" w:hAnsi="Calibri" w:cs="Calibri"/>
          <w:vertAlign w:val="superscript"/>
          <w:lang w:val="es-ES"/>
        </w:rPr>
        <w:t>գործունեության</w:t>
      </w:r>
      <w:proofErr w:type="gramEnd"/>
      <w:r w:rsidRPr="002C08AA">
        <w:rPr>
          <w:rFonts w:ascii="Calibri" w:hAnsi="Calibri" w:cs="Calibri"/>
          <w:vertAlign w:val="superscript"/>
          <w:lang w:val="es-ES"/>
        </w:rPr>
        <w:t xml:space="preserve">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proofErr w:type="gramStart"/>
      <w:r w:rsidRPr="00857ECA">
        <w:rPr>
          <w:rFonts w:ascii="Calibri" w:hAnsi="Calibri" w:cs="Calibri"/>
          <w:vertAlign w:val="superscript"/>
          <w:lang w:val="es-ES"/>
        </w:rPr>
        <w:t>հեռախոսի</w:t>
      </w:r>
      <w:proofErr w:type="gramEnd"/>
      <w:r w:rsidRPr="00857ECA">
        <w:rPr>
          <w:rFonts w:ascii="Calibri" w:hAnsi="Calibri" w:cs="Calibri"/>
          <w:vertAlign w:val="superscript"/>
          <w:lang w:val="es-ES"/>
        </w:rPr>
        <w:t xml:space="preserve">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6F63CC" w:rsidP="006F63CC">
      <w:pPr>
        <w:ind w:left="4248" w:firstLine="708"/>
        <w:jc w:val="both"/>
        <w:rPr>
          <w:rFonts w:ascii="Calibri" w:hAnsi="Calibri" w:cs="Calibri"/>
          <w:vertAlign w:val="superscript"/>
          <w:lang w:val="es-ES"/>
        </w:rPr>
      </w:pPr>
      <w:proofErr w:type="gramStart"/>
      <w:r w:rsidRPr="00857ECA">
        <w:rPr>
          <w:rFonts w:ascii="Calibri" w:hAnsi="Calibri" w:cs="Calibri"/>
          <w:vertAlign w:val="superscript"/>
          <w:lang w:val="es-ES"/>
        </w:rPr>
        <w:t>ռուսերեն</w:t>
      </w:r>
      <w:proofErr w:type="gramEnd"/>
      <w:r w:rsidRPr="00857ECA">
        <w:rPr>
          <w:rFonts w:ascii="Calibri" w:hAnsi="Calibri" w:cs="Calibri"/>
          <w:vertAlign w:val="superscript"/>
          <w:lang w:val="es-ES"/>
        </w:rPr>
        <w:t xml:space="preserve">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6F63CC" w:rsidRPr="00857ECA" w:rsidRDefault="006F63CC" w:rsidP="006F63CC">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6F63CC">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proofErr w:type="gramStart"/>
      <w:r w:rsidRPr="00857ECA">
        <w:rPr>
          <w:rFonts w:ascii="Calibri" w:hAnsi="Calibri" w:cs="Calibri"/>
          <w:sz w:val="20"/>
          <w:szCs w:val="20"/>
          <w:lang w:val="es-ES"/>
        </w:rPr>
        <w:lastRenderedPageBreak/>
        <w:t>փոխկապակցված</w:t>
      </w:r>
      <w:proofErr w:type="gramEnd"/>
      <w:r w:rsidRPr="00857ECA">
        <w:rPr>
          <w:rFonts w:ascii="Calibri" w:hAnsi="Calibri" w:cs="Calibri"/>
          <w:sz w:val="20"/>
          <w:szCs w:val="20"/>
          <w:lang w:val="es-ES"/>
        </w:rPr>
        <w:t xml:space="preserve">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proofErr w:type="gramStart"/>
      <w:r w:rsidRPr="00857ECA">
        <w:rPr>
          <w:rFonts w:ascii="Calibri" w:hAnsi="Calibri" w:cs="Calibri"/>
          <w:sz w:val="20"/>
          <w:szCs w:val="20"/>
          <w:lang w:val="es-ES"/>
        </w:rPr>
        <w:t>կողմից</w:t>
      </w:r>
      <w:proofErr w:type="gramEnd"/>
      <w:r w:rsidRPr="00857ECA">
        <w:rPr>
          <w:rFonts w:ascii="Calibri" w:hAnsi="Calibri" w:cs="Calibri"/>
          <w:sz w:val="20"/>
          <w:szCs w:val="20"/>
          <w:lang w:val="es-ES"/>
        </w:rPr>
        <w:t xml:space="preserve">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proofErr w:type="gramStart"/>
      <w:r w:rsidRPr="00857ECA">
        <w:rPr>
          <w:rFonts w:ascii="Calibri" w:hAnsi="Calibri" w:cs="Calibri"/>
          <w:sz w:val="20"/>
          <w:szCs w:val="20"/>
          <w:lang w:val="es-ES"/>
        </w:rPr>
        <w:t>պատկանող</w:t>
      </w:r>
      <w:proofErr w:type="gramEnd"/>
      <w:r w:rsidRPr="00857ECA">
        <w:rPr>
          <w:rFonts w:ascii="Calibri" w:hAnsi="Calibri" w:cs="Calibri"/>
          <w:sz w:val="20"/>
          <w:szCs w:val="20"/>
          <w:lang w:val="es-ES"/>
        </w:rPr>
        <w:t xml:space="preserve">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7D514B"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w:t>
      </w:r>
      <w:proofErr w:type="gramStart"/>
      <w:r w:rsidRPr="00857ECA">
        <w:rPr>
          <w:rFonts w:ascii="Calibri" w:hAnsi="Calibri" w:cs="Calibri"/>
          <w:sz w:val="20"/>
          <w:lang w:val="es-ES"/>
        </w:rPr>
        <w:t>կողմից</w:t>
      </w:r>
      <w:proofErr w:type="gramEnd"/>
      <w:r w:rsidRPr="00857ECA">
        <w:rPr>
          <w:rFonts w:ascii="Calibri" w:hAnsi="Calibri" w:cs="Calibri"/>
          <w:sz w:val="20"/>
          <w:lang w:val="es-ES"/>
        </w:rPr>
        <w:t xml:space="preserve">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72547B" w:rsidRPr="00857ECA" w:rsidRDefault="0072547B" w:rsidP="0072547B">
      <w:pPr>
        <w:pStyle w:val="BodyTextIndent3"/>
        <w:spacing w:line="240" w:lineRule="auto"/>
        <w:jc w:val="right"/>
        <w:rPr>
          <w:rFonts w:ascii="Calibri" w:hAnsi="Calibri" w:cs="Calibri"/>
          <w:b/>
          <w:lang w:val="hy-AM"/>
        </w:rPr>
      </w:pPr>
      <w:bookmarkStart w:id="12" w:name="_Hlk41310774"/>
      <w:bookmarkStart w:id="13" w:name="_Hlk41310580"/>
      <w:r w:rsidRPr="000446B4">
        <w:rPr>
          <w:rFonts w:ascii="Calibri" w:hAnsi="Calibri" w:cs="Calibri"/>
          <w:b/>
          <w:lang w:val="hy-AM"/>
        </w:rPr>
        <w:lastRenderedPageBreak/>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2"/>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3"/>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«ՀԱԷԿ-ԷԱՃԱՊՁԲ-103/22»*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Հայկական ատոմային էլեկտրակայան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ՀԱԷԿ-ԷԱՃԱՊՁԲ-103/22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«ՀԱԷԿ-ԷԱՃԱՊՁԲ-103/22»*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ՀԱԷԿ-ԷԱՃԱՊՁԲ-103/22*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ՀԱԷԿ-ԷԱՃԱՊՁԲ-103/22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3A0109">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«ՀԱԷԿ-ԷԱՃԱՊՁԲ-103/22»*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ՀԱԷԿ-ԷԱՃԱՊՁԲ-103/22*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«ՀԱԷԿ-ԷԱՃԱՊՁԲ-103/22»*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բենեֆիցիարի և պրիցիպալի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12. Սույն երաշխիքի բնօրինակից արտատպված տարբերակը երաշխիք տվող անձը երաշխիքի տրամադրման օրը իր պաշտոնական էլեկտրոնային փոստի հասցեից ուղարկում ՀԱԷԿ-ԷԱՃԱՊՁԲ-103/22 ծածկագրով գնման ընթացակարգի հրավերում նշված՝ քարտուղարի   (գնումները համակարգողի) էլեկտրոնային փոստի հասցեին։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lastRenderedPageBreak/>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ՀԱԷԿ-ԷԱՃԱՊՁԲ-103/22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__</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lastRenderedPageBreak/>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__</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EB700E" w:rsidRPr="00857ECA" w:rsidRDefault="00EB700E" w:rsidP="00EB700E">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w:t>
      </w:r>
      <w:bookmarkStart w:id="14" w:name="_GoBack"/>
      <w:bookmarkEnd w:id="14"/>
      <w:r w:rsidRPr="00857ECA">
        <w:rPr>
          <w:rFonts w:ascii="Calibri" w:hAnsi="Calibri" w:cs="Calibri"/>
          <w:sz w:val="20"/>
          <w:lang w:val="hy-AM"/>
        </w:rPr>
        <w:t>______ ՀՀ դրամ, ներառյալ ԱԱՀ-ն:</w:t>
      </w:r>
      <w:r>
        <w:rPr>
          <w:rStyle w:val="FootnoteReference"/>
          <w:rFonts w:ascii="Calibri" w:hAnsi="Calibri" w:cs="Calibri"/>
          <w:sz w:val="20"/>
          <w:lang w:val="hy-AM"/>
        </w:rPr>
        <w:footnoteReference w:id="8"/>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rsidR="00EB700E" w:rsidRPr="00857ECA" w:rsidRDefault="00EB700E" w:rsidP="00EB700E">
      <w:pPr>
        <w:ind w:firstLine="709"/>
        <w:jc w:val="both"/>
        <w:rPr>
          <w:rFonts w:ascii="Calibri" w:hAnsi="Calibri" w:cs="Calibri"/>
          <w:sz w:val="20"/>
          <w:lang w:val="hy-AM"/>
        </w:rPr>
      </w:pPr>
      <w:r w:rsidRPr="00EF3FD6">
        <w:rPr>
          <w:rFonts w:ascii="Calibri" w:hAnsi="Calibri" w:cs="Calibri"/>
          <w:sz w:val="20"/>
          <w:lang w:val="hy-AM"/>
        </w:rPr>
        <w:t>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EB700E"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3.3 </w:t>
      </w:r>
      <w:r w:rsidR="00B85108" w:rsidRPr="00B85108">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w:t>
      </w:r>
      <w:r w:rsidRPr="00857ECA">
        <w:rPr>
          <w:rFonts w:ascii="Calibri" w:hAnsi="Calibri" w:cs="Calibri"/>
          <w:sz w:val="20"/>
          <w:lang w:val="hy-AM"/>
        </w:rPr>
        <w:t xml:space="preserve">ա </w:t>
      </w:r>
      <w:r w:rsidRPr="00E150E3">
        <w:rPr>
          <w:rFonts w:ascii="Calibri" w:hAnsi="Calibri" w:cs="Calibri"/>
          <w:sz w:val="20"/>
          <w:lang w:val="hy-AM"/>
        </w:rPr>
        <w:t>__</w:t>
      </w:r>
      <w:r w:rsidRPr="00857ECA">
        <w:rPr>
          <w:rFonts w:ascii="Calibri" w:hAnsi="Calibri" w:cs="Calibri"/>
          <w:sz w:val="20"/>
          <w:lang w:val="hy-AM"/>
        </w:rPr>
        <w:t>:</w:t>
      </w:r>
    </w:p>
    <w:p w:rsidR="00B85108" w:rsidRPr="00B85108" w:rsidRDefault="00B85108" w:rsidP="00B85108">
      <w:pPr>
        <w:ind w:firstLine="709"/>
        <w:jc w:val="both"/>
        <w:rPr>
          <w:rFonts w:ascii="Calibri" w:hAnsi="Calibri" w:cs="Calibri"/>
          <w:sz w:val="20"/>
          <w:lang w:val="hy-AM"/>
        </w:rPr>
      </w:pPr>
      <w:r w:rsidRPr="00B85108">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85108">
        <w:rPr>
          <w:rFonts w:ascii="Calibri" w:hAnsi="Calibri" w:cs="Calibri"/>
        </w:rPr>
        <w:t xml:space="preserve"> </w:t>
      </w:r>
      <w:r w:rsidRPr="00B85108">
        <w:rPr>
          <w:rFonts w:ascii="Calibri" w:hAnsi="Calibri" w:cs="Calibri"/>
          <w:sz w:val="20"/>
          <w:lang w:val="hy-AM"/>
        </w:rPr>
        <w:t xml:space="preserve"> 7.1:</w:t>
      </w:r>
    </w:p>
    <w:p w:rsidR="00B85108" w:rsidRPr="00857ECA" w:rsidRDefault="00B85108" w:rsidP="00EB700E">
      <w:pPr>
        <w:ind w:firstLine="709"/>
        <w:jc w:val="both"/>
        <w:rPr>
          <w:rFonts w:ascii="Calibri" w:hAnsi="Calibri" w:cs="Calibri"/>
          <w:sz w:val="20"/>
          <w:lang w:val="hy-AM"/>
        </w:rPr>
      </w:pPr>
    </w:p>
    <w:p w:rsidR="00EB700E" w:rsidRPr="00857ECA" w:rsidRDefault="00EB700E" w:rsidP="00EB700E">
      <w:pPr>
        <w:ind w:firstLine="720"/>
        <w:jc w:val="both"/>
        <w:rPr>
          <w:rFonts w:ascii="Calibri" w:hAnsi="Calibri" w:cs="Calibri"/>
          <w:i/>
          <w:sz w:val="20"/>
          <w:u w:val="single"/>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EB700E" w:rsidRPr="00857ECA" w:rsidRDefault="00EB700E" w:rsidP="00EB700E">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B700E" w:rsidRPr="00857ECA" w:rsidRDefault="00EB700E" w:rsidP="00EB700E">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B700E" w:rsidRPr="00857ECA" w:rsidRDefault="00EB700E" w:rsidP="00EB700E">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EB700E" w:rsidRPr="00857ECA" w:rsidRDefault="00EB700E" w:rsidP="00EB700E">
      <w:pPr>
        <w:ind w:firstLine="720"/>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B700E" w:rsidRPr="00857ECA" w:rsidRDefault="00EB700E" w:rsidP="00EB700E">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FootnoteReference"/>
          <w:rFonts w:ascii="Calibri" w:hAnsi="Calibri" w:cs="Calibri"/>
          <w:sz w:val="20"/>
          <w:lang w:val="hy-AM"/>
        </w:rPr>
        <w:footnoteReference w:id="12"/>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B700E" w:rsidRPr="00857ECA" w:rsidRDefault="00EB700E" w:rsidP="00EB700E">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B700E" w:rsidRPr="00857ECA" w:rsidRDefault="00EB700E" w:rsidP="00EB700E">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EB700E" w:rsidRPr="00857ECA" w:rsidRDefault="00EB700E" w:rsidP="00EB700E">
      <w:pPr>
        <w:tabs>
          <w:tab w:val="left" w:pos="1276"/>
        </w:tabs>
        <w:ind w:firstLine="720"/>
        <w:jc w:val="both"/>
        <w:rPr>
          <w:rFonts w:ascii="Calibri" w:hAnsi="Calibri" w:cs="Calibri"/>
          <w:sz w:val="20"/>
          <w:lang w:val="pt-BR"/>
        </w:rPr>
      </w:pPr>
      <w:r w:rsidRPr="00857ECA">
        <w:rPr>
          <w:rFonts w:ascii="Calibri" w:hAnsi="Calibri" w:cs="Calibri"/>
          <w:sz w:val="20"/>
          <w:lang w:val="pt-BR"/>
        </w:rPr>
        <w:lastRenderedPageBreak/>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EB700E" w:rsidRPr="00857ECA" w:rsidRDefault="00EB700E" w:rsidP="00EB700E">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B700E" w:rsidRPr="00857ECA" w:rsidRDefault="00EB700E" w:rsidP="00EB700E">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B700E" w:rsidRPr="00857ECA" w:rsidRDefault="00EB700E" w:rsidP="00EB700E">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B700E" w:rsidRPr="00857ECA" w:rsidRDefault="00EB700E" w:rsidP="00EB700E">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B700E" w:rsidRPr="00857ECA" w:rsidRDefault="00EB700E" w:rsidP="00EB700E">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B700E" w:rsidRPr="00857ECA" w:rsidRDefault="00EB700E" w:rsidP="00EB700E">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EB700E" w:rsidP="007B796A">
      <w:pPr>
        <w:ind w:firstLine="709"/>
        <w:jc w:val="both"/>
        <w:rPr>
          <w:rFonts w:ascii="Calibri" w:hAnsi="Calibri" w:cs="Calibri"/>
          <w:b/>
          <w:sz w:val="20"/>
          <w:lang w:val="hy-AM"/>
        </w:rPr>
      </w:pPr>
      <w:r w:rsidRPr="00A56305">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ՀԱԷԿ-ի 2-րդ էներգաբլոկի Տեխնոլոգիական գործընթացների և կատարող մեխանիզմների ավտոմատ կարգավորման սարքավորումների արդիականացում (МЭО) / Модернизация оборудования автоматического регулирования технологическими процессами и исполнительных механизмов (МЭО)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«ՀԱԷԿ-ի 2-րդ էներգաբլոկի Տեխնոլոգիական գործընթացների և կատարող մեխանիզմների ավտոմատ կարգավորման սարքավորումների արդիականացում (МЭО)»
ապրանքների ձեռքբերումը պետք է կատարվի համաձայն կից ներկայացվող թիվ 380 Տեխնիկական պահանջի՝  հաստատված 09.10.2020թ  «ՀԱԷԿ» ՓԲԸ–ի ԳՃ –ի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 «ՀԱԷԿ» ՓԲԸ-DAP եղանակով, համաձայն Insoterms 2020, իսկ ծառայությունը մատուցել ք.Մեծամոր «ՀԱԷԿ» ՓԲԸ-ում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և ծառայությունների մատուցումը պետք է իրականացնել ֆինանասկան միջոցների նախատեսման դեպքում, կնքվելիք համաձայանագրի ուժի մեջ մտնելու հաջորդ օրվանից մինչև ՊՆՎ -2024թ (ապրիլ-մայիս) պլան-գրաֆիկով սահմանված ժամկետի ավարտը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7D514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7D514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E3C7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351" w:rsidRDefault="006E0351">
      <w:r>
        <w:separator/>
      </w:r>
    </w:p>
  </w:endnote>
  <w:endnote w:type="continuationSeparator" w:id="0">
    <w:p w:rsidR="006E0351" w:rsidRDefault="006E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351" w:rsidRDefault="006E0351">
      <w:r>
        <w:separator/>
      </w:r>
    </w:p>
  </w:footnote>
  <w:footnote w:type="continuationSeparator" w:id="0">
    <w:p w:rsidR="006E0351" w:rsidRDefault="006E0351">
      <w:r>
        <w:continuationSeparator/>
      </w:r>
    </w:p>
  </w:footnote>
  <w:footnote w:id="1">
    <w:p w:rsidR="00657DF6" w:rsidRPr="00367505" w:rsidRDefault="006942FD" w:rsidP="00657DF6">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657DF6" w:rsidRPr="00657DF6">
        <w:rPr>
          <w:rFonts w:ascii="Calibri" w:hAnsi="Calibri" w:cs="Calibri"/>
          <w:i/>
          <w:sz w:val="16"/>
          <w:szCs w:val="16"/>
          <w:lang w:val="en-US"/>
        </w:rPr>
        <w:t xml:space="preserve"> </w:t>
      </w:r>
      <w:r w:rsidR="00657DF6" w:rsidRPr="00367505">
        <w:rPr>
          <w:rFonts w:ascii="Calibri" w:hAnsi="Calibri" w:cs="Calibri"/>
          <w:i/>
          <w:sz w:val="16"/>
          <w:szCs w:val="16"/>
          <w:lang w:val="en-US"/>
        </w:rPr>
        <w:t>Կետը, ինչպես նաև հրավերի 1-ին մասի 7-րդ բաժինը հրավերից հանվում է, եթե՝</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ընթացակարգը</w:t>
      </w:r>
      <w:proofErr w:type="gramEnd"/>
      <w:r w:rsidRPr="00367505">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գնման</w:t>
      </w:r>
      <w:proofErr w:type="gramEnd"/>
      <w:r w:rsidRPr="00367505">
        <w:rPr>
          <w:rFonts w:ascii="Calibri" w:hAnsi="Calibri" w:cs="Calibri"/>
          <w:i/>
          <w:sz w:val="16"/>
          <w:szCs w:val="16"/>
          <w:lang w:val="en-US"/>
        </w:rPr>
        <w:t xml:space="preserve">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6942FD" w:rsidRPr="00367505" w:rsidRDefault="00657DF6" w:rsidP="00657DF6">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BF3CB5" w:rsidRDefault="00BF3CB5" w:rsidP="00BF3CB5">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A56305">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&lt;&lt;30&gt;&gt;</w:t>
      </w:r>
      <w:r w:rsidR="006B1B29">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2765CE" w:rsidRPr="006C4C4E" w:rsidRDefault="002765CE" w:rsidP="002765CE">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2765CE" w:rsidRPr="002A1366" w:rsidRDefault="002765CE" w:rsidP="002765CE">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2765CE" w:rsidRPr="002A1366" w:rsidRDefault="002765CE" w:rsidP="002765CE">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765CE" w:rsidRDefault="002765CE" w:rsidP="002765CE">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765CE" w:rsidRPr="00D325BD" w:rsidRDefault="002765CE" w:rsidP="002765CE">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 </w:t>
      </w:r>
      <w:proofErr w:type="gramStart"/>
      <w:r w:rsidRPr="00D325BD">
        <w:rPr>
          <w:rFonts w:asciiTheme="minorHAnsi" w:hAnsiTheme="minorHAnsi" w:cstheme="minorHAnsi"/>
          <w:i/>
          <w:sz w:val="16"/>
          <w:szCs w:val="16"/>
          <w:lang w:val="en-US"/>
        </w:rPr>
        <w:t>տվյալ</w:t>
      </w:r>
      <w:proofErr w:type="gramEnd"/>
      <w:r w:rsidRPr="00D325BD">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2765CE" w:rsidRPr="002A1366" w:rsidRDefault="002765CE" w:rsidP="002765CE">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00202994">
        <w:rPr>
          <w:rFonts w:asciiTheme="minorHAnsi" w:hAnsiTheme="minorHAnsi" w:cstheme="minorHAnsi"/>
          <w:i/>
          <w:sz w:val="16"/>
          <w:szCs w:val="16"/>
          <w:lang w:val="en-US"/>
        </w:rPr>
        <w:t xml:space="preserve"> </w:t>
      </w:r>
      <w:r w:rsidRPr="00D325BD">
        <w:rPr>
          <w:rFonts w:asciiTheme="minorHAnsi" w:hAnsiTheme="minorHAnsi" w:cstheme="minorHAnsi"/>
          <w:i/>
          <w:sz w:val="16"/>
          <w:szCs w:val="16"/>
          <w:lang w:val="en-US"/>
        </w:rPr>
        <w:t>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2765CE" w:rsidRPr="00A56305" w:rsidRDefault="002765CE" w:rsidP="002765CE">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344B00" w:rsidRPr="00A56305">
        <w:rPr>
          <w:rFonts w:asciiTheme="minorHAnsi" w:hAnsiTheme="minorHAnsi" w:cstheme="minorHAnsi"/>
          <w:i/>
          <w:sz w:val="16"/>
          <w:szCs w:val="16"/>
          <w:lang w:val="hy-AM"/>
        </w:rPr>
        <w:t xml:space="preserve"> </w:t>
      </w:r>
      <w:r w:rsidR="00344B00"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6F63CC" w:rsidRPr="00A56305" w:rsidRDefault="006F63CC" w:rsidP="006F63CC">
      <w:pPr>
        <w:pStyle w:val="NormalWeb"/>
        <w:spacing w:before="0" w:beforeAutospacing="0" w:after="0" w:afterAutospacing="0"/>
        <w:ind w:firstLine="708"/>
        <w:jc w:val="both"/>
        <w:rPr>
          <w:lang w:val="hy-AM"/>
        </w:rPr>
      </w:pPr>
      <w:r>
        <w:rPr>
          <w:rStyle w:val="FootnoteReference"/>
        </w:rPr>
        <w:footnoteRef/>
      </w:r>
      <w:r w:rsidRPr="00A56305">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A56305">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A56305">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A56305">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EB700E"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B85108" w:rsidRPr="00B85108" w:rsidRDefault="00B85108" w:rsidP="00EB700E">
      <w:pPr>
        <w:pStyle w:val="FootnoteText"/>
        <w:rPr>
          <w:rFonts w:asciiTheme="minorHAnsi" w:hAnsiTheme="minorHAnsi" w:cstheme="minorHAnsi"/>
          <w:i/>
          <w:sz w:val="16"/>
          <w:szCs w:val="24"/>
          <w:lang w:val="hy-AM" w:eastAsia="en-US"/>
        </w:rPr>
      </w:pPr>
      <w:r w:rsidRPr="00B85108">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EB700E" w:rsidRPr="008A46A1"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EB700E" w:rsidRPr="00A56305" w:rsidRDefault="00EB700E" w:rsidP="00EB700E">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EB700E" w:rsidRPr="00A56305" w:rsidRDefault="00EB700E" w:rsidP="00EB700E">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EB700E" w:rsidRPr="009B1372" w:rsidRDefault="00EB700E" w:rsidP="00EB700E">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EB700E" w:rsidRPr="00BA4866" w:rsidRDefault="00EB700E" w:rsidP="00EB700E">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EB700E" w:rsidRPr="00BA4866" w:rsidRDefault="00EB700E" w:rsidP="00EB700E">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EB700E" w:rsidRPr="00A56305" w:rsidRDefault="00EB700E" w:rsidP="00EB700E">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DB7F1-DA54-4909-A799-22DD8706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8303</TotalTime>
  <Pages>40</Pages>
  <Words>14941</Words>
  <Characters>85166</Characters>
  <Application>Microsoft Office Word</Application>
  <DocSecurity>0</DocSecurity>
  <Lines>709</Lines>
  <Paragraphs>199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99908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463</cp:revision>
  <cp:lastPrinted>2018-02-16T07:12:00Z</cp:lastPrinted>
  <dcterms:created xsi:type="dcterms:W3CDTF">2020-06-03T14:33:00Z</dcterms:created>
  <dcterms:modified xsi:type="dcterms:W3CDTF">2022-05-09T11:31:00Z</dcterms:modified>
</cp:coreProperties>
</file>