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r w:rsidRPr="00CA6E78">
        <w:rPr>
          <w:rFonts w:asciiTheme="minorHAnsi" w:hAnsiTheme="minorHAnsi" w:cstheme="minorHAnsi"/>
          <w:szCs w:val="24"/>
          <w:lang w:val="hy-AM"/>
        </w:rPr>
        <w:t xml:space="preserve"> </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2022.06.24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r w:rsidR="003C56C3" w:rsidRPr="00CA6E78">
        <w:rPr>
          <w:rFonts w:asciiTheme="minorHAnsi" w:hAnsiTheme="minorHAnsi" w:cstheme="minorHAnsi"/>
          <w:i w:val="0"/>
          <w:szCs w:val="24"/>
          <w:lang w:val="hy-AM"/>
        </w:rPr>
        <w:t xml:space="preserve"> </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Pr="00CA6E78">
        <w:rPr>
          <w:rFonts w:asciiTheme="minorHAnsi" w:hAnsiTheme="minorHAnsi" w:cstheme="minorHAnsi"/>
          <w:b/>
          <w:sz w:val="22"/>
          <w:szCs w:val="22"/>
          <w:lang w:val="af-ZA"/>
        </w:rPr>
        <w:t xml:space="preserve">  </w:t>
      </w:r>
      <w:r w:rsidRPr="00CA6E78">
        <w:rPr>
          <w:rFonts w:asciiTheme="minorHAnsi" w:hAnsiTheme="minorHAnsi" w:cstheme="minorHAnsi"/>
          <w:b/>
          <w:sz w:val="22"/>
          <w:szCs w:val="22"/>
          <w:lang w:val="hy-AM"/>
        </w:rPr>
        <w:t>ՀՀ Ո ԷԱՃԱՊՁԲ-ՌԱԴԻՈՑԱՆՑ/2022/Հ-55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Полиция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полиции Республики Армения преобретение радиосети  под кодом HH VO EACHAPDzB-RADIOCANC/2022/H-55</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Условия предъявляемые к лицам, не имеющим права на</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police_gnumner@police.am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010596632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Полиция РА</w:t>
      </w:r>
    </w:p>
    <w:p w:rsidR="003C56C3" w:rsidRPr="00CA6E78" w:rsidRDefault="009E74EA" w:rsidP="009E74EA">
      <w:pPr>
        <w:pStyle w:val="BodyText"/>
        <w:spacing w:after="0"/>
        <w:ind w:right="-7" w:firstLine="567"/>
        <w:rPr>
          <w:rFonts w:asciiTheme="minorHAnsi" w:hAnsiTheme="minorHAnsi" w:cstheme="minorHAnsi"/>
          <w:i/>
          <w:sz w:val="20"/>
          <w:szCs w:val="20"/>
          <w:lang w:val="af-ZA" w:eastAsia="ru-RU"/>
        </w:rPr>
      </w:pPr>
      <w:r w:rsidRPr="00CA6E78">
        <w:rPr>
          <w:rFonts w:asciiTheme="minorHAnsi" w:hAnsiTheme="minorHAnsi" w:cstheme="minorHAnsi"/>
          <w:sz w:val="20"/>
          <w:szCs w:val="20"/>
          <w:lang w:val="af-ZA"/>
        </w:rPr>
        <w:t xml:space="preserve">                                                   </w:t>
      </w: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9F18D0"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 xml:space="preserve"> </w:t>
      </w:r>
      <w:r w:rsidR="004E45DF" w:rsidRPr="00CA6E78">
        <w:rPr>
          <w:rFonts w:asciiTheme="minorHAnsi" w:hAnsiTheme="minorHAnsi" w:cstheme="minorHAnsi"/>
          <w:lang w:val="ru-RU"/>
        </w:rPr>
        <w:t xml:space="preserve"> </w:t>
      </w:r>
      <w:r w:rsidR="00FC3C43" w:rsidRPr="00CA6E78">
        <w:rPr>
          <w:rFonts w:asciiTheme="minorHAnsi" w:hAnsiTheme="minorHAnsi" w:cstheme="minorHAnsi"/>
          <w:lang w:val="ru-RU"/>
        </w:rPr>
        <w:t>Решением Оценочной комиссии процедуры</w:t>
      </w:r>
      <w:r w:rsidR="00096865" w:rsidRPr="00CA6E78">
        <w:rPr>
          <w:rFonts w:asciiTheme="minorHAnsi" w:hAnsiTheme="minorHAnsi" w:cstheme="minorHAnsi"/>
          <w:lang w:val="ru-RU"/>
        </w:rPr>
        <w:t xml:space="preserve"> </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w:t>
      </w:r>
      <w:r w:rsidRPr="0057007D">
        <w:rPr>
          <w:rFonts w:asciiTheme="minorHAnsi" w:hAnsiTheme="minorHAnsi" w:cstheme="minorHAnsi"/>
          <w:lang w:val="ru-RU"/>
        </w:rPr>
        <w:t xml:space="preserve"> </w:t>
      </w:r>
      <w:r w:rsidRPr="00CA6E78">
        <w:rPr>
          <w:rFonts w:asciiTheme="minorHAnsi" w:hAnsiTheme="minorHAnsi" w:cstheme="minorHAnsi"/>
          <w:lang w:val="ru-RU"/>
        </w:rPr>
        <w:t>кодом</w:t>
      </w:r>
      <w:r w:rsidRPr="0057007D">
        <w:rPr>
          <w:rFonts w:asciiTheme="minorHAnsi" w:hAnsiTheme="minorHAnsi" w:cstheme="minorHAnsi"/>
          <w:lang w:val="ru-RU"/>
        </w:rPr>
        <w:t xml:space="preserve"> </w:t>
      </w:r>
      <w:r w:rsidR="00617D96" w:rsidRPr="00CA6E78">
        <w:rPr>
          <w:rFonts w:asciiTheme="minorHAnsi" w:hAnsiTheme="minorHAnsi" w:cstheme="minorHAnsi"/>
          <w:lang w:val="hy-AM"/>
        </w:rPr>
        <w:t>ՀՀ Ո ԷԱՃԱՊՁԲ-ՌԱԴԻՈՑԱՆՑ/2022/Հ-55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2022.06.24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Полиция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Полиция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полиции Республики Армения преобретение радиосети  под кодом HH VO EACHAPDzB-RADIOCANC/2022/H-55</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t xml:space="preserve"> </w:t>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полиции Республики Армения преобретение радиосети  под кодом HH VO EACHAPDzB-RADIOCANC/2022/H-55</w:t>
      </w:r>
      <w:r w:rsidR="©162E" w:rsidRPr="00CA6E78">
        <w:rPr>
          <w:rFonts w:asciiTheme="minorHAnsi" w:hAnsiTheme="minorHAnsi" w:cstheme="minorHAnsi"/>
          <w:b/>
          <w:sz w:val="20"/>
          <w:lang w:val="af-ZA"/>
        </w:rPr>
        <w:t xml:space="preserve">  </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Полиция РА</w:t>
      </w:r>
    </w:p>
    <w:p w:rsidR="00160AE4" w:rsidRPr="00CA6E78" w:rsidRDefault="00160AE4" w:rsidP="00EF3662">
      <w:pPr>
        <w:ind w:firstLine="567"/>
        <w:rPr>
          <w:rFonts w:asciiTheme="minorHAnsi" w:hAnsiTheme="minorHAnsi" w:cstheme="minorHAnsi"/>
          <w:lang w:val="af-ZA"/>
        </w:rPr>
      </w:pPr>
      <w:r w:rsidRPr="00CA6E78">
        <w:rPr>
          <w:rFonts w:asciiTheme="minorHAnsi" w:hAnsiTheme="minorHAnsi" w:cstheme="minorHAnsi"/>
          <w:sz w:val="20"/>
          <w:lang w:val="af-ZA"/>
        </w:rPr>
        <w:t xml:space="preserve">  </w:t>
      </w: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r w:rsidR="00096865" w:rsidRPr="00CA6E78">
        <w:rPr>
          <w:rFonts w:asciiTheme="minorHAnsi" w:hAnsiTheme="minorHAnsi" w:cstheme="minorHAnsi"/>
          <w:b/>
          <w:sz w:val="20"/>
          <w:lang w:val="af-ZA"/>
        </w:rPr>
        <w:t xml:space="preserve">  </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Ո ԷԱՃԱՊՁԲ-ՌԱԴԻՈՑԱՆՑ/2022/Հ-55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Pr="00CA6E78">
        <w:rPr>
          <w:rFonts w:asciiTheme="minorHAnsi" w:hAnsiTheme="minorHAnsi" w:cstheme="minorHAnsi"/>
          <w:lang w:val="ru-RU"/>
        </w:rPr>
        <w:t xml:space="preserve"> </w:t>
      </w:r>
      <w:r w:rsidR="00631F6C" w:rsidRPr="00CA6E78">
        <w:rPr>
          <w:rFonts w:asciiTheme="minorHAnsi" w:hAnsiTheme="minorHAnsi" w:cstheme="minorHAnsi"/>
          <w:sz w:val="20"/>
          <w:lang w:val="af-ZA"/>
        </w:rPr>
        <w:t xml:space="preserve"> </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police_gnumner@police.am</w:t>
      </w:r>
      <w:r w:rsidRPr="00CA6E78">
        <w:rPr>
          <w:rFonts w:asciiTheme="minorHAnsi" w:hAnsiTheme="minorHAnsi" w:cstheme="minorHAnsi"/>
          <w:sz w:val="20"/>
          <w:lang w:val="af-ZA"/>
        </w:rPr>
        <w:t>".</w:t>
      </w:r>
      <w:r w:rsidR="00096865" w:rsidRPr="00CA6E78">
        <w:rPr>
          <w:rFonts w:asciiTheme="minorHAnsi" w:hAnsiTheme="minorHAnsi" w:cstheme="minorHAnsi"/>
          <w:sz w:val="20"/>
          <w:lang w:val="af-ZA"/>
        </w:rPr>
        <w:t xml:space="preserve">  </w:t>
      </w:r>
    </w:p>
    <w:p w:rsidR="00631F6C" w:rsidRPr="00CA6E78" w:rsidRDefault="00096865" w:rsidP="00631F6C">
      <w:pPr>
        <w:jc w:val="both"/>
        <w:rPr>
          <w:rFonts w:asciiTheme="minorHAnsi" w:hAnsiTheme="minorHAnsi" w:cstheme="minorHAnsi"/>
          <w:sz w:val="20"/>
          <w:lang w:val="af-ZA"/>
        </w:rPr>
      </w:pPr>
      <w:r w:rsidRPr="00CA6E78">
        <w:rPr>
          <w:rFonts w:asciiTheme="minorHAnsi" w:hAnsiTheme="minorHAnsi" w:cstheme="minorHAnsi"/>
          <w:sz w:val="20"/>
          <w:lang w:val="af-ZA"/>
        </w:rPr>
        <w:t xml:space="preserve">        </w:t>
      </w: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полиции Республики Армения преобретение радиосети  под кодом HH VO EACHAPDzB-RADIOCANC/2022/H-55</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Радиосеть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F86BD1"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r w:rsidR="0085236E" w:rsidRPr="00CA6E78">
        <w:rPr>
          <w:rFonts w:asciiTheme="minorHAnsi" w:hAnsiTheme="minorHAnsi" w:cstheme="minorHAnsi"/>
        </w:rPr>
        <w:t xml:space="preserve">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 xml:space="preserve">в качестве отобранного участника отказался или </w:t>
      </w:r>
      <w:proofErr w:type="gramStart"/>
      <w:r w:rsidRPr="003B647F">
        <w:rPr>
          <w:rFonts w:asciiTheme="minorHAnsi" w:hAnsiTheme="minorHAnsi" w:cstheme="minorHAnsi"/>
          <w:lang w:val="ru-RU"/>
        </w:rPr>
        <w:t>лишился  права</w:t>
      </w:r>
      <w:proofErr w:type="gramEnd"/>
      <w:r w:rsidRPr="003B647F">
        <w:rPr>
          <w:rFonts w:asciiTheme="minorHAnsi" w:hAnsiTheme="minorHAnsi" w:cstheme="minorHAnsi"/>
          <w:lang w:val="ru-RU"/>
        </w:rPr>
        <w:t xml:space="preserve">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Pr="00CA6E78">
        <w:rPr>
          <w:rFonts w:asciiTheme="minorHAnsi" w:hAnsiTheme="minorHAnsi" w:cstheme="minorHAnsi"/>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D5194" w:rsidRPr="00CA6E78" w:rsidRDefault="00ED5194" w:rsidP="00ED5194">
      <w:pPr>
        <w:widowControl w:val="0"/>
        <w:tabs>
          <w:tab w:val="left" w:pos="1134"/>
        </w:tabs>
        <w:ind w:firstLine="567"/>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Pr="00CA6E78">
        <w:rPr>
          <w:rFonts w:asciiTheme="minorHAnsi" w:hAnsiTheme="minorHAnsi" w:cstheme="minorHAnsi"/>
          <w:sz w:val="20"/>
          <w:szCs w:val="20"/>
          <w:lang w:val="af-ZA"/>
        </w:rPr>
        <w:tab/>
        <w:t>Участник,в случае признания отобранным участником, в сроки и порядке, установленными статьей 35 Закона, представляет обеспечение квалификации в размере 30 процентов</w:t>
      </w:r>
      <w:r w:rsidRPr="00CA6E78">
        <w:rPr>
          <w:rFonts w:asciiTheme="minorHAnsi" w:hAnsiTheme="minorHAnsi" w:cstheme="minorHAnsi"/>
          <w:sz w:val="20"/>
          <w:szCs w:val="20"/>
          <w:lang w:val="af-ZA"/>
        </w:rPr>
        <w:footnoteReference w:customMarkFollows="1" w:id="2"/>
        <w:t>1.1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ED5194">
      <w:pPr>
        <w:pStyle w:val="norm"/>
        <w:widowControl w:val="0"/>
        <w:tabs>
          <w:tab w:val="left" w:pos="1134"/>
        </w:tabs>
        <w:spacing w:line="240" w:lineRule="auto"/>
        <w:ind w:firstLine="567"/>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Pr="00CA6E78">
        <w:rPr>
          <w:rFonts w:asciiTheme="minorHAnsi" w:hAnsiTheme="minorHAnsi" w:cstheme="minorHAnsi"/>
          <w:sz w:val="20"/>
          <w:lang w:val="af-ZA" w:eastAsia="en-US"/>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ED5194" w:rsidP="00ED5194">
      <w:pPr>
        <w:pStyle w:val="BodyTextIndent2"/>
        <w:widowControl w:val="0"/>
        <w:spacing w:line="240" w:lineRule="auto"/>
        <w:rPr>
          <w:rFonts w:asciiTheme="minorHAnsi" w:hAnsiTheme="minorHAnsi" w:cstheme="minorHAnsi"/>
        </w:rPr>
      </w:pPr>
      <w:r w:rsidRPr="00CA6E78">
        <w:rPr>
          <w:rFonts w:asciiTheme="minorHAnsi" w:hAnsiTheme="minorHAnsi" w:cstheme="minorHAnsi"/>
        </w:rPr>
        <w:t>В подобном случае:</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1)</w:t>
      </w:r>
      <w:r w:rsidRPr="00CA6E78">
        <w:rPr>
          <w:rFonts w:asciiTheme="minorHAnsi" w:hAnsiTheme="minorHAnsi" w:cstheme="minorHAnsi"/>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Pr="00CA6E78">
        <w:rPr>
          <w:rFonts w:asciiTheme="minorHAnsi" w:hAnsiTheme="minorHAnsi" w:cstheme="minorHAnsi"/>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Pr="00CA6E78">
        <w:rPr>
          <w:rFonts w:asciiTheme="minorHAnsi" w:hAnsiTheme="minorHAnsi" w:cstheme="minorHAnsi"/>
          <w:sz w:val="20"/>
          <w:szCs w:val="20"/>
          <w:lang w:val="ru-RU"/>
        </w:rPr>
        <w:tab/>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Pr="00CA6E78">
        <w:rPr>
          <w:rFonts w:asciiTheme="minorHAnsi" w:hAnsiTheme="minorHAnsi" w:cstheme="minorHAnsi"/>
          <w:sz w:val="20"/>
          <w:szCs w:val="20"/>
          <w:lang w:val="ru-RU"/>
        </w:rPr>
        <w:tab/>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Pr="00CA6E78">
        <w:rPr>
          <w:rFonts w:asciiTheme="minorHAnsi" w:hAnsiTheme="minorHAnsi" w:cstheme="minorHAnsi"/>
          <w:sz w:val="20"/>
          <w:szCs w:val="20"/>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подтверждение о соответствии своих данных требованиям права на участие, установленным настоящим приглашением;</w:t>
      </w:r>
    </w:p>
    <w:p w:rsidR="00173147" w:rsidRPr="00CA6E78" w:rsidRDefault="0025759D" w:rsidP="00173147">
      <w:pPr>
        <w:rPr>
          <w:rFonts w:asciiTheme="minorHAnsi" w:hAnsiTheme="minorHAnsi" w:cstheme="minorHAnsi"/>
          <w:sz w:val="20"/>
          <w:szCs w:val="20"/>
          <w:lang w:val="ru-RU"/>
        </w:rPr>
      </w:pPr>
      <w:r w:rsidRPr="0025759D">
        <w:rPr>
          <w:rFonts w:asciiTheme="minorHAnsi" w:hAnsiTheme="minorHAnsi" w:cstheme="minorHAnsi"/>
          <w:sz w:val="20"/>
          <w:szCs w:val="20"/>
          <w:lang w:val="ru-RU"/>
        </w:rPr>
        <w:t xml:space="preserve">  б) в случае признания отобранным участником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 или о наличии рейтинга кредитоспособности, установленного настоящим приглашением</w:t>
      </w:r>
      <w:r w:rsidR="00173147" w:rsidRPr="00CA6E78">
        <w:rPr>
          <w:rFonts w:asciiTheme="minorHAnsi" w:hAnsiTheme="minorHAnsi" w:cstheme="minorHAnsi"/>
          <w:sz w:val="20"/>
          <w:szCs w:val="20"/>
          <w:lang w:val="ru-RU"/>
        </w:rPr>
        <w:t>;</w:t>
      </w:r>
    </w:p>
    <w:p w:rsidR="00173147" w:rsidRPr="00CA6E78" w:rsidRDefault="00173147" w:rsidP="00173147">
      <w:pPr>
        <w:ind w:firstLine="284"/>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 xml:space="preserve">объявление об отсутствии недобросовестной конкуренции, злоупотребления доминирующим положением и </w:t>
      </w:r>
      <w:proofErr w:type="spellStart"/>
      <w:r w:rsidR="003B647F" w:rsidRPr="003B647F">
        <w:rPr>
          <w:rFonts w:asciiTheme="minorHAnsi" w:hAnsiTheme="minorHAnsi" w:cstheme="minorHAnsi"/>
          <w:sz w:val="20"/>
          <w:szCs w:val="20"/>
          <w:lang w:val="ru-RU"/>
        </w:rPr>
        <w:t>антиконкурентного</w:t>
      </w:r>
      <w:proofErr w:type="spellEnd"/>
      <w:r w:rsidR="003B647F" w:rsidRPr="003B647F">
        <w:rPr>
          <w:rFonts w:asciiTheme="minorHAnsi" w:hAnsiTheme="minorHAnsi" w:cstheme="minorHAnsi"/>
          <w:sz w:val="20"/>
          <w:szCs w:val="20"/>
          <w:lang w:val="ru-RU"/>
        </w:rPr>
        <w:t xml:space="preserve">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lastRenderedPageBreak/>
        <w:t>- 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марка,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 В</w:t>
      </w:r>
      <w:r w:rsidRPr="0028121E">
        <w:rPr>
          <w:rFonts w:asciiTheme="minorHAnsi" w:hAnsiTheme="minorHAnsi" w:cstheme="minorHAnsi"/>
          <w:sz w:val="20"/>
          <w:lang w:val="ru-RU"/>
        </w:rPr>
        <w:t xml:space="preserve"> </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Pr="0057007D">
        <w:rPr>
          <w:rFonts w:asciiTheme="minorHAnsi" w:hAnsiTheme="minorHAnsi" w:cstheme="minorHAnsi"/>
          <w:sz w:val="20"/>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Pr="0057007D">
        <w:rPr>
          <w:rFonts w:asciiTheme="minorHAnsi" w:hAnsiTheme="minorHAnsi" w:cstheme="minorHAnsi"/>
          <w:sz w:val="20"/>
          <w:lang w:val="ru-RU"/>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410.82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7.74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431.48</w:t>
      </w:r>
      <w:r w:rsidRPr="00CA6E78">
        <w:rPr>
          <w:rFonts w:asciiTheme="minorHAnsi" w:hAnsiTheme="minorHAnsi" w:cstheme="minorHAnsi"/>
          <w:sz w:val="20"/>
          <w:lang w:val="es-ES"/>
        </w:rPr>
        <w:t xml:space="preserve"> </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Pr="0057007D">
        <w:rPr>
          <w:rFonts w:asciiTheme="minorHAnsi" w:hAnsiTheme="minorHAnsi" w:cstheme="minorHAnsi"/>
          <w:i w:val="0"/>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Pr="0057007D">
        <w:rPr>
          <w:rFonts w:asciiTheme="minorHAnsi" w:hAnsiTheme="minorHAnsi" w:cstheme="minorHAnsi"/>
          <w:i w:val="0"/>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 </w:t>
      </w:r>
      <w:r w:rsidR="003B647F" w:rsidRPr="003B647F">
        <w:rPr>
          <w:rFonts w:asciiTheme="minorHAnsi" w:hAnsiTheme="minorHAnsi" w:cstheme="minorHAnsi"/>
          <w:sz w:val="20"/>
          <w:szCs w:val="20"/>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3B647F" w:rsidRPr="003B647F">
        <w:rPr>
          <w:rFonts w:asciiTheme="minorHAnsi" w:hAnsiTheme="minorHAnsi" w:cstheme="minorHAnsi"/>
          <w:sz w:val="20"/>
          <w:szCs w:val="20"/>
          <w:lang w:val="ru-RU"/>
        </w:rPr>
        <w:t>всем членам оценочной комиссии</w:t>
      </w:r>
      <w:proofErr w:type="gramEnd"/>
      <w:r w:rsidR="003B647F" w:rsidRPr="003B647F">
        <w:rPr>
          <w:rFonts w:asciiTheme="minorHAnsi" w:hAnsiTheme="minorHAnsi" w:cstheme="minorHAnsi"/>
          <w:sz w:val="20"/>
          <w:szCs w:val="20"/>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3B647F" w:rsidRPr="003B647F">
        <w:rPr>
          <w:rFonts w:asciiTheme="minorHAnsi" w:hAnsiTheme="minorHAnsi" w:cstheme="minorHAnsi"/>
          <w:sz w:val="20"/>
          <w:szCs w:val="20"/>
          <w:lang w:val="ru-RU"/>
        </w:rPr>
        <w:t>решениясуда</w:t>
      </w:r>
      <w:proofErr w:type="spellEnd"/>
      <w:r w:rsidR="003B647F" w:rsidRPr="003B647F">
        <w:rPr>
          <w:rFonts w:asciiTheme="minorHAnsi" w:hAnsiTheme="minorHAnsi" w:cstheme="minorHAnsi"/>
          <w:sz w:val="20"/>
          <w:szCs w:val="20"/>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2022.07.12.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8.8 </w:t>
      </w:r>
      <w:r w:rsidR="003B647F" w:rsidRPr="003B647F">
        <w:rPr>
          <w:rFonts w:asciiTheme="minorHAnsi" w:hAnsiTheme="minorHAnsi" w:cstheme="minorHAnsi"/>
          <w:sz w:val="20"/>
          <w:szCs w:val="20"/>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3B647F" w:rsidRPr="003B647F">
        <w:rPr>
          <w:rFonts w:asciiTheme="minorHAnsi" w:hAnsiTheme="minorHAnsi" w:cstheme="minorHAnsi"/>
          <w:sz w:val="20"/>
          <w:szCs w:val="20"/>
          <w:lang w:val="ru-RU"/>
        </w:rPr>
        <w:t>пай)  либо</w:t>
      </w:r>
      <w:proofErr w:type="gramEnd"/>
      <w:r w:rsidR="003B647F" w:rsidRPr="003B647F">
        <w:rPr>
          <w:rFonts w:asciiTheme="minorHAnsi" w:hAnsiTheme="minorHAnsi" w:cstheme="minorHAnsi"/>
          <w:sz w:val="20"/>
          <w:szCs w:val="20"/>
          <w:lang w:val="ru-RU"/>
        </w:rPr>
        <w:t xml:space="preserve">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sidDel="00A5199D">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 xml:space="preserve">В случае, если количество </w:t>
      </w:r>
      <w:proofErr w:type="gramStart"/>
      <w:r w:rsidRPr="003B647F">
        <w:rPr>
          <w:rFonts w:asciiTheme="minorHAnsi" w:hAnsiTheme="minorHAnsi" w:cstheme="minorHAnsi"/>
          <w:sz w:val="20"/>
          <w:szCs w:val="20"/>
          <w:lang w:val="ru-RU"/>
        </w:rPr>
        <w:t>лотов  не</w:t>
      </w:r>
      <w:proofErr w:type="gramEnd"/>
      <w:r w:rsidRPr="003B647F">
        <w:rPr>
          <w:rFonts w:asciiTheme="minorHAnsi" w:hAnsiTheme="minorHAnsi" w:cstheme="minorHAnsi"/>
          <w:sz w:val="20"/>
          <w:szCs w:val="20"/>
          <w:lang w:val="ru-RU"/>
        </w:rPr>
        <w:t xml:space="preserve"> </w:t>
      </w:r>
      <w:proofErr w:type="spellStart"/>
      <w:r w:rsidRPr="003B647F">
        <w:rPr>
          <w:rFonts w:asciiTheme="minorHAnsi" w:hAnsiTheme="minorHAnsi" w:cstheme="minorHAnsi"/>
          <w:sz w:val="20"/>
          <w:szCs w:val="20"/>
          <w:lang w:val="ru-RU"/>
        </w:rPr>
        <w:t>перевышает</w:t>
      </w:r>
      <w:proofErr w:type="spellEnd"/>
      <w:r w:rsidRPr="003B647F">
        <w:rPr>
          <w:rFonts w:asciiTheme="minorHAnsi" w:hAnsiTheme="minorHAnsi" w:cstheme="minorHAnsi"/>
          <w:sz w:val="20"/>
          <w:szCs w:val="20"/>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3B647F">
        <w:rPr>
          <w:rFonts w:asciiTheme="minorHAnsi" w:hAnsiTheme="minorHAnsi" w:cstheme="minorHAnsi"/>
          <w:sz w:val="20"/>
          <w:szCs w:val="20"/>
          <w:lang w:val="ru-RU"/>
        </w:rPr>
        <w:t>превышания</w:t>
      </w:r>
      <w:proofErr w:type="spellEnd"/>
      <w:r w:rsidRPr="003B647F">
        <w:rPr>
          <w:rFonts w:asciiTheme="minorHAnsi" w:hAnsiTheme="minorHAnsi" w:cstheme="minorHAnsi"/>
          <w:sz w:val="20"/>
          <w:szCs w:val="20"/>
          <w:lang w:val="ru-RU"/>
        </w:rPr>
        <w:t>- в течение двадцати рабочих дней.</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CA6E78">
        <w:rPr>
          <w:rFonts w:asciiTheme="minorHAnsi" w:hAnsiTheme="minorHAnsi" w:cstheme="minorHAnsi"/>
          <w:sz w:val="20"/>
          <w:szCs w:val="20"/>
          <w:lang w:val="ru-RU"/>
        </w:rPr>
        <w:t xml:space="preserve"> </w:t>
      </w:r>
      <w:r w:rsidRPr="00CA6E78">
        <w:rPr>
          <w:rFonts w:asciiTheme="minorHAnsi" w:hAnsiTheme="minorHAnsi" w:cstheme="minorHAnsi"/>
          <w:color w:val="000000" w:themeColor="text1"/>
          <w:sz w:val="20"/>
          <w:szCs w:val="20"/>
          <w:lang w:val="ru-RU"/>
        </w:rPr>
        <w:t xml:space="preserve">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8.14 Секретарь комиссии не позднее следующего рабочего дня после окончания заседания оценочной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3B647F">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8.15 </w:t>
      </w:r>
      <w:proofErr w:type="gramStart"/>
      <w:r w:rsidR="003B647F" w:rsidRPr="003B647F">
        <w:rPr>
          <w:rFonts w:asciiTheme="minorHAnsi" w:hAnsiTheme="minorHAnsi" w:cstheme="minorHAnsi"/>
          <w:sz w:val="20"/>
          <w:szCs w:val="20"/>
          <w:lang w:val="ru-RU"/>
        </w:rPr>
        <w:t>В</w:t>
      </w:r>
      <w:proofErr w:type="gramEnd"/>
      <w:r w:rsidR="003B647F" w:rsidRPr="003B647F">
        <w:rPr>
          <w:rFonts w:asciiTheme="minorHAnsi" w:hAnsiTheme="minorHAnsi" w:cstheme="minorHAnsi"/>
          <w:sz w:val="20"/>
          <w:szCs w:val="20"/>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При этом, если: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Pr="003B647F">
        <w:rPr>
          <w:rFonts w:asciiTheme="minorHAnsi" w:hAnsiTheme="minorHAnsi" w:cstheme="minorHAnsi"/>
          <w:sz w:val="20"/>
          <w:szCs w:val="20"/>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CA6E78"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Pr="003B647F">
        <w:rPr>
          <w:rFonts w:asciiTheme="minorHAnsi" w:hAnsiTheme="minorHAnsi" w:cstheme="minorHAnsi"/>
          <w:sz w:val="20"/>
          <w:szCs w:val="20"/>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8.17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173147">
      <w:pPr>
        <w:widowControl w:val="0"/>
        <w:tabs>
          <w:tab w:val="left" w:pos="1276"/>
        </w:tabs>
        <w:ind w:firstLine="567"/>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 xml:space="preserve">8.18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8.22. В целях обоснования соответствия предъявленных к нему требований участник может представить иные </w:t>
      </w:r>
      <w:r w:rsidRPr="00CA6E78">
        <w:rPr>
          <w:rFonts w:asciiTheme="minorHAnsi" w:hAnsiTheme="minorHAnsi" w:cstheme="minorHAnsi"/>
          <w:sz w:val="20"/>
          <w:szCs w:val="20"/>
          <w:lang w:val="ru-RU"/>
        </w:rPr>
        <w:lastRenderedPageBreak/>
        <w:t>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173147">
      <w:pPr>
        <w:pStyle w:val="BodyTextIndent2"/>
        <w:widowControl w:val="0"/>
        <w:spacing w:line="240" w:lineRule="auto"/>
        <w:ind w:firstLine="284"/>
        <w:rPr>
          <w:rFonts w:asciiTheme="minorHAnsi" w:hAnsiTheme="minorHAnsi" w:cstheme="minorHAnsi"/>
          <w:lang w:val="ru-RU"/>
        </w:rPr>
      </w:pPr>
      <w:r w:rsidRPr="00CA6E78">
        <w:rPr>
          <w:rFonts w:asciiTheme="minorHAnsi" w:hAnsiTheme="minorHAnsi" w:cstheme="minorHAnsi"/>
          <w:lang w:val="ru-RU"/>
        </w:rPr>
        <w:t>8.23 С целью применения пункта 8.22 части 1 настоящего приглашения может быть созвано внеочередное заседание комиссии.</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xml:space="preserve">- применим также в том </w:t>
      </w:r>
      <w:proofErr w:type="spellStart"/>
      <w:r w:rsidRPr="003B647F">
        <w:rPr>
          <w:rFonts w:asciiTheme="minorHAnsi" w:hAnsiTheme="minorHAnsi" w:cstheme="minorHAnsi"/>
          <w:sz w:val="20"/>
          <w:lang w:val="ru-RU"/>
        </w:rPr>
        <w:t>слу</w:t>
      </w:r>
      <w:proofErr w:type="spellEnd"/>
      <w:r w:rsidRPr="003B647F">
        <w:rPr>
          <w:rFonts w:asciiTheme="minorHAnsi" w:hAnsiTheme="minorHAnsi" w:cstheme="minorHAnsi"/>
          <w:sz w:val="20"/>
          <w:lang w:val="ru-RU"/>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3B647F">
        <w:rPr>
          <w:rFonts w:asciiTheme="minorHAnsi" w:hAnsiTheme="minorHAnsi" w:cstheme="minorHAnsi"/>
          <w:sz w:val="20"/>
          <w:lang w:val="ru-RU"/>
        </w:rPr>
        <w:t>закупки.Заказчик</w:t>
      </w:r>
      <w:proofErr w:type="spellEnd"/>
      <w:proofErr w:type="gramEnd"/>
      <w:r w:rsidRPr="003B647F">
        <w:rPr>
          <w:rFonts w:asciiTheme="minorHAnsi" w:hAnsiTheme="minorHAnsi" w:cstheme="minorHAnsi"/>
          <w:sz w:val="20"/>
          <w:lang w:val="ru-RU"/>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3B647F">
      <w:pPr>
        <w:pStyle w:val="norm"/>
        <w:widowControl w:val="0"/>
        <w:tabs>
          <w:tab w:val="left" w:pos="1276"/>
        </w:tabs>
        <w:spacing w:line="240" w:lineRule="auto"/>
        <w:ind w:firstLine="567"/>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9.2 На </w:t>
      </w:r>
      <w:proofErr w:type="gramStart"/>
      <w:r w:rsidRPr="003B647F">
        <w:rPr>
          <w:rFonts w:asciiTheme="minorHAnsi" w:hAnsiTheme="minorHAnsi" w:cstheme="minorHAnsi"/>
          <w:iCs/>
          <w:sz w:val="20"/>
          <w:szCs w:val="20"/>
          <w:lang w:val="ru-RU"/>
        </w:rPr>
        <w:t>четвертый  рабочий</w:t>
      </w:r>
      <w:proofErr w:type="gramEnd"/>
      <w:r w:rsidRPr="003B647F">
        <w:rPr>
          <w:rFonts w:asciiTheme="minorHAnsi" w:hAnsiTheme="minorHAnsi" w:cstheme="minorHAnsi"/>
          <w:iCs/>
          <w:sz w:val="20"/>
          <w:szCs w:val="20"/>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lastRenderedPageBreak/>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10.1</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192485" w:rsidRPr="00192485">
        <w:rPr>
          <w:lang w:val="ru-RU"/>
        </w:rPr>
        <w:t xml:space="preserve"> </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GHEA Grapalat" w:eastAsiaTheme="minorHAnsi" w:hAnsi="GHEA Grapalat" w:cstheme="minorBidi"/>
          <w:sz w:val="22"/>
          <w:szCs w:val="22"/>
          <w:vertAlign w:val="superscript"/>
          <w:lang w:val="ru-RU"/>
        </w:rPr>
        <w:t xml:space="preserve"> </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10.2 Размер обеспечения квалификации равен ^</w:t>
      </w:r>
      <w:proofErr w:type="spellStart"/>
      <w:r w:rsidRPr="00CA6E78">
        <w:rPr>
          <w:rFonts w:asciiTheme="minorHAnsi" w:hAnsiTheme="minorHAnsi" w:cstheme="minorHAnsi"/>
          <w:sz w:val="20"/>
          <w:szCs w:val="20"/>
          <w:lang w:val="ru-RU"/>
        </w:rPr>
        <w:t>percent</w:t>
      </w:r>
      <w:proofErr w:type="spellEnd"/>
      <w:r w:rsidRPr="00CA6E78">
        <w:rPr>
          <w:rFonts w:asciiTheme="minorHAnsi" w:hAnsiTheme="minorHAnsi" w:cstheme="minorHAnsi"/>
          <w:sz w:val="20"/>
          <w:szCs w:val="20"/>
          <w:lang w:val="ru-RU"/>
        </w:rPr>
        <w:t xml:space="preserve">^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Обеспечение квалификации представляется</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виде  соглашения о неустойке (приложение 3.2) или , наличных денег,</w:t>
      </w:r>
      <w:r w:rsidRPr="0057007D">
        <w:rPr>
          <w:rFonts w:asciiTheme="minorHAnsi" w:hAnsiTheme="minorHAnsi" w:cstheme="minorHAnsi"/>
          <w:sz w:val="20"/>
          <w:szCs w:val="20"/>
          <w:lang w:val="ru-RU"/>
        </w:rPr>
        <w:t xml:space="preserve"> </w:t>
      </w:r>
      <w:r w:rsidR="00BD5BF8" w:rsidRPr="00BD5BF8">
        <w:rPr>
          <w:rFonts w:asciiTheme="minorHAnsi" w:hAnsiTheme="minorHAnsi" w:cstheme="minorHAnsi"/>
          <w:sz w:val="20"/>
          <w:szCs w:val="20"/>
          <w:lang w:val="ru-RU"/>
        </w:rPr>
        <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которое должно быть действительным как минимум  включительно</w:t>
      </w:r>
      <w:r w:rsidR="00374CA1"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до 90-го рабочего дня, следующего за днем полного принятия заказчиком результата выполнения контракта.</w:t>
      </w:r>
    </w:p>
    <w:p w:rsidR="00173147"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192485" w:rsidRPr="00192485">
        <w:rPr>
          <w:rFonts w:asciiTheme="minorHAnsi" w:hAnsiTheme="minorHAnsi" w:cstheme="minorHAnsi"/>
          <w:sz w:val="20"/>
          <w:szCs w:val="20"/>
          <w:lang w:val="ru-RU"/>
        </w:rPr>
        <w:t>лотов .</w:t>
      </w:r>
      <w:proofErr w:type="gramEnd"/>
      <w:r w:rsidR="00192485" w:rsidRPr="00192485">
        <w:rPr>
          <w:rFonts w:asciiTheme="minorHAnsi" w:hAnsiTheme="minorHAnsi" w:cstheme="minorHAnsi"/>
          <w:sz w:val="20"/>
          <w:szCs w:val="20"/>
          <w:lang w:val="ru-RU"/>
        </w:rPr>
        <w:t xml:space="preserve">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w:t>
      </w:r>
      <w:r w:rsidR="00374CA1" w:rsidRPr="0057007D">
        <w:rPr>
          <w:rFonts w:asciiTheme="minorHAnsi" w:hAnsiTheme="minorHAnsi" w:cstheme="minorHAnsi"/>
          <w:sz w:val="20"/>
          <w:szCs w:val="20"/>
          <w:lang w:val="ru-RU"/>
        </w:rPr>
        <w:t xml:space="preserve"> </w:t>
      </w:r>
      <w:r w:rsidR="00374CA1" w:rsidRPr="00CA6E78">
        <w:rPr>
          <w:rFonts w:asciiTheme="minorHAnsi" w:hAnsiTheme="minorHAnsi" w:cstheme="minorHAnsi"/>
          <w:sz w:val="20"/>
          <w:szCs w:val="20"/>
          <w:lang w:val="ru-RU"/>
        </w:rPr>
        <w:t>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w:t>
      </w:r>
      <w:r w:rsidRPr="00CA6E78" w:rsidDel="004928A7">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 xml:space="preserve">-предусмотренные финансовые средства </w:t>
      </w:r>
      <w:proofErr w:type="gramStart"/>
      <w:r w:rsidRPr="00CA6E78">
        <w:rPr>
          <w:rFonts w:asciiTheme="minorHAnsi" w:hAnsiTheme="minorHAnsi" w:cstheme="minorHAnsi"/>
          <w:sz w:val="20"/>
          <w:szCs w:val="20"/>
          <w:lang w:val="ru-RU"/>
        </w:rPr>
        <w:t>превышают  25</w:t>
      </w:r>
      <w:proofErr w:type="gramEnd"/>
      <w:r w:rsidRPr="00CA6E78">
        <w:rPr>
          <w:rFonts w:asciiTheme="minorHAnsi" w:hAnsiTheme="minorHAnsi" w:cstheme="minorHAnsi"/>
          <w:sz w:val="20"/>
          <w:szCs w:val="20"/>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lang w:val="ru-RU"/>
        </w:rPr>
        <w:t xml:space="preserve"> </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w:t>
      </w:r>
      <w:proofErr w:type="gramStart"/>
      <w:r w:rsidRPr="00CA6E78">
        <w:rPr>
          <w:rFonts w:asciiTheme="minorHAnsi" w:hAnsiTheme="minorHAnsi" w:cstheme="minorHAnsi"/>
          <w:sz w:val="20"/>
          <w:szCs w:val="20"/>
          <w:lang w:val="ru-RU"/>
        </w:rPr>
        <w:t>6.Если</w:t>
      </w:r>
      <w:proofErr w:type="gramEnd"/>
      <w:r w:rsidRPr="00CA6E78">
        <w:rPr>
          <w:rFonts w:asciiTheme="minorHAnsi" w:hAnsiTheme="minorHAnsi" w:cstheme="minorHAnsi"/>
          <w:sz w:val="20"/>
          <w:szCs w:val="20"/>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 xml:space="preserve">10.7 Руководитель заказчика представляет требование о выплате обеспечения </w:t>
      </w:r>
      <w:proofErr w:type="gramStart"/>
      <w:r w:rsidRPr="00192485">
        <w:rPr>
          <w:rFonts w:asciiTheme="minorHAnsi" w:hAnsiTheme="minorHAnsi" w:cstheme="minorHAnsi"/>
          <w:sz w:val="20"/>
          <w:szCs w:val="20"/>
          <w:lang w:val="ru-RU"/>
        </w:rPr>
        <w:t>договора  и</w:t>
      </w:r>
      <w:proofErr w:type="gramEnd"/>
      <w:r w:rsidRPr="00192485">
        <w:rPr>
          <w:rFonts w:asciiTheme="minorHAnsi" w:hAnsiTheme="minorHAnsi" w:cstheme="minorHAnsi"/>
          <w:sz w:val="20"/>
          <w:szCs w:val="20"/>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192485">
        <w:rPr>
          <w:rFonts w:asciiTheme="minorHAnsi" w:hAnsiTheme="minorHAnsi" w:cstheme="minorHAnsi"/>
          <w:sz w:val="20"/>
          <w:szCs w:val="20"/>
          <w:lang w:val="ru-RU"/>
        </w:rPr>
        <w:t>вылаты</w:t>
      </w:r>
      <w:proofErr w:type="spellEnd"/>
      <w:r w:rsidRPr="00192485">
        <w:rPr>
          <w:rFonts w:asciiTheme="minorHAnsi" w:hAnsiTheme="minorHAnsi" w:cstheme="minorHAnsi"/>
          <w:sz w:val="20"/>
          <w:szCs w:val="20"/>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13E22">
        <w:rPr>
          <w:rFonts w:asciiTheme="minorHAnsi" w:hAnsiTheme="minorHAnsi" w:cstheme="minorHAnsi"/>
          <w:sz w:val="20"/>
          <w:szCs w:val="20"/>
          <w:lang w:val="ru-RU"/>
        </w:rPr>
        <w:t>) .</w:t>
      </w:r>
      <w:proofErr w:type="gramEnd"/>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D13E22">
        <w:rPr>
          <w:rFonts w:asciiTheme="minorHAnsi" w:hAnsiTheme="minorHAnsi" w:cstheme="minorHAnsi"/>
          <w:sz w:val="20"/>
          <w:szCs w:val="20"/>
          <w:lang w:val="ru-RU"/>
        </w:rPr>
        <w:t>административными  и</w:t>
      </w:r>
      <w:proofErr w:type="gramEnd"/>
      <w:r w:rsidRPr="00D13E22">
        <w:rPr>
          <w:rFonts w:asciiTheme="minorHAnsi" w:hAnsiTheme="minorHAnsi" w:cstheme="minorHAnsi"/>
          <w:sz w:val="20"/>
          <w:szCs w:val="20"/>
          <w:lang w:val="ru-RU"/>
        </w:rPr>
        <w:t xml:space="preserve">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proofErr w:type="gramStart"/>
      <w:r w:rsidRPr="00D13E22">
        <w:rPr>
          <w:rFonts w:asciiTheme="minorHAnsi" w:hAnsiTheme="minorHAnsi" w:cstheme="minorHAnsi"/>
          <w:sz w:val="20"/>
          <w:szCs w:val="20"/>
          <w:lang w:val="ru-RU"/>
        </w:rPr>
        <w:t>12.19 .</w:t>
      </w:r>
      <w:proofErr w:type="gramEnd"/>
      <w:r w:rsidRPr="00D13E22">
        <w:rPr>
          <w:rFonts w:asciiTheme="minorHAnsi" w:hAnsiTheme="minorHAnsi" w:cstheme="minorHAnsi"/>
          <w:sz w:val="20"/>
          <w:szCs w:val="20"/>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D13E22">
        <w:rPr>
          <w:rFonts w:asciiTheme="minorHAnsi" w:hAnsiTheme="minorHAnsi" w:cstheme="minorHAnsi"/>
          <w:sz w:val="20"/>
          <w:szCs w:val="20"/>
          <w:lang w:val="ru-RU"/>
        </w:rPr>
        <w:t>органа.Уполномоченный</w:t>
      </w:r>
      <w:proofErr w:type="spellEnd"/>
      <w:proofErr w:type="gramEnd"/>
      <w:r w:rsidRPr="00D13E22">
        <w:rPr>
          <w:rFonts w:asciiTheme="minorHAnsi" w:hAnsiTheme="minorHAnsi" w:cstheme="minorHAnsi"/>
          <w:sz w:val="20"/>
          <w:szCs w:val="20"/>
          <w:lang w:val="ru-RU"/>
        </w:rPr>
        <w:t xml:space="preserve">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lastRenderedPageBreak/>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329D5" w:rsidRPr="00CA6E78">
        <w:rPr>
          <w:rFonts w:asciiTheme="minorHAnsi" w:hAnsiTheme="minorHAnsi" w:cstheme="minorHAnsi"/>
          <w:sz w:val="20"/>
          <w:lang w:val="hy-AM"/>
        </w:rPr>
        <w:t xml:space="preserve">  </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lastRenderedPageBreak/>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ՀՀ Ո ԷԱՃԱՊՁԲ-ՌԱԴԻՈՑԱՆՑ/2022/Հ-55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Полиция РА</w:t>
      </w:r>
      <w:r w:rsidRPr="00CA6E78">
        <w:rPr>
          <w:rFonts w:asciiTheme="minorHAnsi" w:hAnsiTheme="minorHAnsi" w:cstheme="minorHAnsi"/>
          <w:lang w:val="ru-RU"/>
        </w:rPr>
        <w:t xml:space="preserve"> под кодом </w:t>
      </w:r>
      <w:r w:rsidRPr="00CA6E78">
        <w:rPr>
          <w:rFonts w:asciiTheme="minorHAnsi" w:hAnsiTheme="minorHAnsi" w:cstheme="minorHAnsi"/>
          <w:lang w:val="af-ZA"/>
        </w:rPr>
        <w:t>ՀՀ Ո ԷԱՃԱՊՁԲ-ՌԱԴԻՈՑԱՆՑ/2022/Հ-55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Данные----------------------------------------следующие:</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 xml:space="preserve">                   </w:t>
      </w:r>
      <w:r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A7D46" w:rsidP="00DA7D46">
      <w:pPr>
        <w:tabs>
          <w:tab w:val="left" w:pos="7371"/>
        </w:tabs>
        <w:rPr>
          <w:rFonts w:asciiTheme="minorHAnsi" w:hAnsiTheme="minorHAnsi" w:cstheme="minorHAnsi"/>
          <w:color w:val="000000" w:themeColor="text1"/>
          <w:sz w:val="16"/>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CA6E78" w:rsidRDefault="00DA7D46" w:rsidP="00DA7D46">
      <w:pPr>
        <w:tabs>
          <w:tab w:val="left" w:pos="7371"/>
        </w:tabs>
        <w:rPr>
          <w:rFonts w:asciiTheme="minorHAnsi" w:hAnsiTheme="minorHAnsi" w:cstheme="minorHAnsi"/>
          <w:color w:val="000000" w:themeColor="text1"/>
          <w:sz w:val="14"/>
          <w:szCs w:val="14"/>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color w:val="000000" w:themeColor="text1"/>
          <w:sz w:val="14"/>
          <w:szCs w:val="14"/>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Адрес деятельности              ------------------------------------------------------------</w:t>
      </w:r>
    </w:p>
    <w:p w:rsidR="00DA7D46" w:rsidRPr="00CA6E78" w:rsidRDefault="00DA7D46" w:rsidP="00DA7D46">
      <w:pPr>
        <w:jc w:val="center"/>
        <w:rPr>
          <w:rFonts w:asciiTheme="minorHAnsi" w:hAnsiTheme="minorHAnsi" w:cstheme="minorHAnsi"/>
          <w:sz w:val="18"/>
          <w:szCs w:val="18"/>
          <w:lang w:val="ru-RU"/>
        </w:rPr>
      </w:pPr>
      <w:r w:rsidRPr="00CA6E78">
        <w:rPr>
          <w:rFonts w:asciiTheme="minorHAnsi" w:hAnsiTheme="minorHAnsi" w:cstheme="minorHAnsi"/>
          <w:sz w:val="18"/>
          <w:szCs w:val="18"/>
          <w:lang w:val="ru-RU"/>
        </w:rPr>
        <w:t>адрес деятельности</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Номер телефона                     -------------------------------------------------------------</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CA6E78" w:rsidRDefault="00DA7D46" w:rsidP="00DA7D46">
      <w:pPr>
        <w:tabs>
          <w:tab w:val="left" w:pos="7371"/>
        </w:tabs>
        <w:rPr>
          <w:rFonts w:asciiTheme="minorHAnsi" w:hAnsiTheme="minorHAnsi" w:cstheme="minorHAnsi"/>
          <w:sz w:val="20"/>
          <w:lang w:val="ru-RU"/>
        </w:rPr>
      </w:pPr>
      <w:r w:rsidRPr="00CA6E78">
        <w:rPr>
          <w:rFonts w:asciiTheme="minorHAnsi" w:hAnsiTheme="minorHAnsi" w:cstheme="minorHAnsi"/>
          <w:sz w:val="20"/>
          <w:lang w:val="ru-RU"/>
        </w:rPr>
        <w:t>Название на русском языке  ______________________________________________________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t>"</w:t>
      </w:r>
      <w:r w:rsidRPr="00CA6E78">
        <w:rPr>
          <w:rFonts w:asciiTheme="minorHAnsi" w:hAnsiTheme="minorHAnsi" w:cstheme="minorHAnsi"/>
          <w:lang w:val="af-ZA"/>
        </w:rPr>
        <w:t>ՀՀ Ո ԷԱՃԱՊՁԲ-ՌԱԴԻՈՑԱՆՑ/2022/Հ-55</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Fonts w:asciiTheme="minorHAnsi" w:hAnsiTheme="minorHAnsi" w:cstheme="minorHAnsi"/>
        </w:rPr>
        <w:t xml:space="preserve"> </w:t>
      </w:r>
      <w:r w:rsidRPr="00CA6E78">
        <w:rPr>
          <w:rStyle w:val="FootnoteReference"/>
          <w:rFonts w:asciiTheme="minorHAnsi" w:hAnsiTheme="minorHAnsi" w:cstheme="minorHAnsi"/>
          <w:lang w:val="ru-RU"/>
        </w:rPr>
        <w:footnoteReference w:id="7"/>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Pr>
          <w:rFonts w:asciiTheme="minorHAnsi" w:hAnsiTheme="minorHAnsi" w:cstheme="minorHAnsi"/>
          <w:lang w:val="hy-AM"/>
        </w:rPr>
        <w:t xml:space="preserve"> </w:t>
      </w:r>
      <w:r w:rsidR="009843E2" w:rsidRPr="009843E2">
        <w:rPr>
          <w:rFonts w:asciiTheme="minorHAnsi" w:hAnsiTheme="minorHAnsi" w:cstheme="minorHAnsi"/>
          <w:lang w:val="ru-RU"/>
        </w:rPr>
        <w:t>недобросовестной конкуренции,</w:t>
      </w:r>
      <w:r w:rsidR="009843E2" w:rsidRPr="00996C18">
        <w:rPr>
          <w:rFonts w:ascii="GHEA Grapalat" w:hAnsi="GHEA Grapalat"/>
          <w:lang w:val="ru-RU"/>
        </w:rPr>
        <w:t xml:space="preserve"> </w:t>
      </w:r>
      <w:r w:rsidRPr="00CA6E78">
        <w:rPr>
          <w:rFonts w:asciiTheme="minorHAnsi" w:hAnsiTheme="minorHAnsi" w:cstheme="minorHAnsi"/>
          <w:lang w:val="ru-RU"/>
        </w:rPr>
        <w:t xml:space="preserve">злоупотребления доминирующим положением и </w:t>
      </w:r>
      <w:proofErr w:type="spellStart"/>
      <w:r w:rsidRPr="00CA6E78">
        <w:rPr>
          <w:rFonts w:asciiTheme="minorHAnsi" w:hAnsiTheme="minorHAnsi" w:cstheme="minorHAnsi"/>
          <w:lang w:val="ru-RU"/>
        </w:rPr>
        <w:t>антиконкурентного</w:t>
      </w:r>
      <w:proofErr w:type="spellEnd"/>
      <w:r w:rsidRPr="00CA6E78">
        <w:rPr>
          <w:rFonts w:asciiTheme="minorHAnsi" w:hAnsiTheme="minorHAnsi" w:cstheme="minorHAnsi"/>
          <w:lang w:val="ru-RU"/>
        </w:rPr>
        <w:t xml:space="preserve">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r w:rsidRPr="00CA6E78">
        <w:rPr>
          <w:rFonts w:asciiTheme="minorHAnsi" w:hAnsiTheme="minorHAnsi" w:cstheme="minorHAnsi"/>
          <w:vertAlign w:val="superscript"/>
          <w:lang w:val="ru-RU"/>
        </w:rPr>
        <w:t xml:space="preserve">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w:t>
      </w:r>
      <w:r w:rsidRPr="00CA6E78">
        <w:rPr>
          <w:rFonts w:asciiTheme="minorHAnsi" w:hAnsiTheme="minorHAnsi" w:cstheme="minorHAnsi"/>
          <w:lang w:val="ru-RU"/>
        </w:rPr>
        <w:lastRenderedPageBreak/>
        <w:t>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00DA7D46" w:rsidRPr="00CA6E78">
        <w:rPr>
          <w:rFonts w:asciiTheme="minorHAnsi" w:hAnsiTheme="minorHAnsi" w:cstheme="minorHAnsi"/>
          <w:lang w:val="ru-RU"/>
        </w:rPr>
        <w:t xml:space="preserve"> </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 xml:space="preserve"> </w:t>
      </w:r>
      <w:r w:rsidRPr="00CA6E78">
        <w:rPr>
          <w:rFonts w:asciiTheme="minorHAnsi" w:hAnsiTheme="minorHAnsi" w:cstheme="minorHAnsi"/>
          <w:sz w:val="16"/>
          <w:lang w:val="ru-RU"/>
        </w:rPr>
        <w:tab/>
        <w:t xml:space="preserve"> </w:t>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Pr="00742AC1">
        <w:rPr>
          <w:rFonts w:asciiTheme="minorHAnsi" w:hAnsiTheme="minorHAnsi" w:cstheme="minorHAnsi"/>
          <w:lang w:val="ru-RU"/>
        </w:rPr>
        <w:t xml:space="preserve"> </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lastRenderedPageBreak/>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w:t>
      </w:r>
      <w:proofErr w:type="spellStart"/>
      <w:r w:rsidRPr="009843E2">
        <w:rPr>
          <w:rFonts w:asciiTheme="minorHAnsi" w:hAnsiTheme="minorHAnsi" w:cstheme="minorHAnsi"/>
          <w:spacing w:val="-6"/>
          <w:lang w:val="ru-RU"/>
        </w:rPr>
        <w:t>далее-Организация</w:t>
      </w:r>
      <w:proofErr w:type="spellEnd"/>
      <w:r w:rsidRPr="009843E2">
        <w:rPr>
          <w:rFonts w:asciiTheme="minorHAnsi" w:hAnsiTheme="minorHAnsi" w:cstheme="minorHAnsi"/>
          <w:spacing w:val="-6"/>
          <w:lang w:val="ru-RU"/>
        </w:rPr>
        <w:t xml:space="preserve">).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spacing w:val="-6"/>
          <w:lang w:val="ru-RU"/>
        </w:rPr>
        <w:t>:</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в </w:t>
      </w:r>
      <w:proofErr w:type="gramStart"/>
      <w:r w:rsidRPr="009843E2">
        <w:rPr>
          <w:rFonts w:asciiTheme="minorHAnsi" w:hAnsiTheme="minorHAnsi" w:cstheme="minorHAnsi"/>
          <w:spacing w:val="-6"/>
          <w:lang w:val="ru-RU"/>
        </w:rPr>
        <w:t>подразделе  "</w:t>
      </w:r>
      <w:proofErr w:type="gramEnd"/>
      <w:r w:rsidRPr="009843E2">
        <w:rPr>
          <w:rFonts w:asciiTheme="minorHAnsi" w:hAnsiTheme="minorHAnsi" w:cstheme="minorHAnsi"/>
          <w:spacing w:val="-6"/>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9843E2">
        <w:rPr>
          <w:rFonts w:asciiTheme="minorHAnsi" w:hAnsiTheme="minorHAnsi" w:cstheme="minorHAnsi"/>
          <w:spacing w:val="-6"/>
          <w:lang w:val="ru-RU"/>
        </w:rPr>
        <w:t>листингированы</w:t>
      </w:r>
      <w:proofErr w:type="spellEnd"/>
      <w:r w:rsidRPr="009843E2">
        <w:rPr>
          <w:rFonts w:asciiTheme="minorHAnsi" w:hAnsiTheme="minorHAnsi" w:cstheme="minorHAnsi"/>
          <w:spacing w:val="-6"/>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spacing w:val="-6"/>
          <w:lang w:val="ru-RU"/>
        </w:rPr>
        <w:t>:</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9843E2">
        <w:rPr>
          <w:rFonts w:asciiTheme="minorHAnsi" w:hAnsiTheme="minorHAnsi" w:cstheme="minorHAnsi"/>
          <w:spacing w:val="-6"/>
          <w:lang w:val="ru-RU"/>
        </w:rPr>
        <w:t>листингированы</w:t>
      </w:r>
      <w:proofErr w:type="spellEnd"/>
      <w:r w:rsidRPr="009843E2">
        <w:rPr>
          <w:rFonts w:asciiTheme="minorHAnsi" w:hAnsiTheme="minorHAnsi" w:cstheme="minorHAnsi"/>
          <w:spacing w:val="-6"/>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9843E2">
        <w:rPr>
          <w:rFonts w:asciiTheme="minorHAnsi" w:hAnsiTheme="minorHAnsi" w:cstheme="minorHAnsi"/>
          <w:spacing w:val="-6"/>
          <w:lang w:val="ru-RU"/>
        </w:rPr>
        <w:t>организациий</w:t>
      </w:r>
      <w:proofErr w:type="spellEnd"/>
      <w:r w:rsidRPr="009843E2">
        <w:rPr>
          <w:rFonts w:asciiTheme="minorHAnsi" w:hAnsiTheme="minorHAnsi" w:cstheme="minorHAnsi"/>
          <w:spacing w:val="-6"/>
          <w:lang w:val="ru-RU"/>
        </w:rPr>
        <w:t xml:space="preserve">.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9843E2">
        <w:rPr>
          <w:rFonts w:asciiTheme="minorHAnsi" w:hAnsiTheme="minorHAnsi" w:cstheme="minorHAnsi"/>
          <w:spacing w:val="-6"/>
          <w:lang w:val="ru-RU"/>
        </w:rPr>
        <w:t>муниципалитета.В</w:t>
      </w:r>
      <w:proofErr w:type="spellEnd"/>
      <w:proofErr w:type="gramEnd"/>
      <w:r w:rsidRPr="009843E2">
        <w:rPr>
          <w:rFonts w:asciiTheme="minorHAnsi" w:hAnsiTheme="minorHAnsi" w:cstheme="minorHAnsi"/>
          <w:spacing w:val="-6"/>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9843E2">
        <w:rPr>
          <w:rFonts w:asciiTheme="minorHAnsi" w:hAnsiTheme="minorHAnsi" w:cstheme="minorHAnsi"/>
          <w:spacing w:val="-6"/>
          <w:lang w:val="ru-RU" w:eastAsia="ru-RU"/>
        </w:rPr>
        <w:t>является  реальным</w:t>
      </w:r>
      <w:proofErr w:type="gramEnd"/>
      <w:r w:rsidRPr="009843E2">
        <w:rPr>
          <w:rFonts w:asciiTheme="minorHAnsi" w:hAnsiTheme="minorHAnsi" w:cstheme="minorHAnsi"/>
          <w:spacing w:val="-6"/>
          <w:lang w:val="ru-RU" w:eastAsia="ru-RU"/>
        </w:rPr>
        <w:t xml:space="preserve"> бенефициаром Организации и включается информация, требуемая в связи с этими основаниями. В случае </w:t>
      </w:r>
      <w:proofErr w:type="spellStart"/>
      <w:r w:rsidRPr="009843E2">
        <w:rPr>
          <w:rFonts w:asciiTheme="minorHAnsi" w:hAnsiTheme="minorHAnsi" w:cstheme="minorHAnsi"/>
          <w:spacing w:val="-6"/>
          <w:lang w:val="ru-RU" w:eastAsia="ru-RU"/>
        </w:rPr>
        <w:t>реальнго</w:t>
      </w:r>
      <w:proofErr w:type="spellEnd"/>
      <w:r w:rsidRPr="009843E2">
        <w:rPr>
          <w:rFonts w:asciiTheme="minorHAnsi" w:hAnsiTheme="minorHAnsi" w:cstheme="minorHAnsi"/>
          <w:spacing w:val="-6"/>
          <w:lang w:val="ru-RU" w:eastAsia="ru-RU"/>
        </w:rPr>
        <w:t xml:space="preserve">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9843E2">
        <w:rPr>
          <w:rFonts w:asciiTheme="minorHAnsi" w:hAnsiTheme="minorHAnsi" w:cstheme="minorHAnsi"/>
          <w:spacing w:val="-6"/>
          <w:lang w:val="ru-RU" w:eastAsia="ru-RU"/>
        </w:rPr>
        <w:t>прямо</w:t>
      </w:r>
      <w:proofErr w:type="gramEnd"/>
      <w:r w:rsidRPr="009843E2">
        <w:rPr>
          <w:rFonts w:asciiTheme="minorHAnsi" w:hAnsiTheme="minorHAnsi" w:cstheme="minorHAnsi"/>
          <w:spacing w:val="-6"/>
          <w:lang w:val="ru-RU" w:eastAsia="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9843E2">
        <w:rPr>
          <w:rFonts w:asciiTheme="minorHAnsi" w:hAnsiTheme="minorHAnsi" w:cstheme="minorHAnsi"/>
          <w:spacing w:val="-6"/>
          <w:lang w:val="ru-RU" w:eastAsia="ru-RU"/>
        </w:rPr>
        <w:t>рганизации</w:t>
      </w:r>
      <w:proofErr w:type="spellEnd"/>
      <w:r w:rsidRPr="009843E2">
        <w:rPr>
          <w:rFonts w:asciiTheme="minorHAnsi" w:hAnsiTheme="minorHAnsi" w:cstheme="minorHAnsi"/>
          <w:spacing w:val="-6"/>
          <w:lang w:val="ru-RU" w:eastAsia="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9843E2">
        <w:rPr>
          <w:rFonts w:asciiTheme="minorHAnsi" w:hAnsiTheme="minorHAnsi" w:cstheme="minorHAnsi"/>
          <w:spacing w:val="-6"/>
          <w:lang w:val="ru-RU" w:eastAsia="ru-RU"/>
        </w:rPr>
        <w:t>рганизации</w:t>
      </w:r>
      <w:proofErr w:type="spellEnd"/>
      <w:r w:rsidRPr="009843E2">
        <w:rPr>
          <w:rFonts w:asciiTheme="minorHAnsi" w:hAnsiTheme="minorHAnsi" w:cstheme="minorHAnsi"/>
          <w:spacing w:val="-6"/>
          <w:lang w:val="ru-RU" w:eastAsia="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9843E2">
        <w:rPr>
          <w:rFonts w:asciiTheme="minorHAnsi" w:hAnsiTheme="minorHAnsi" w:cstheme="minorHAnsi"/>
          <w:spacing w:val="-6"/>
          <w:lang w:val="ru-RU" w:eastAsia="ru-RU"/>
        </w:rPr>
        <w:t>рганизации</w:t>
      </w:r>
      <w:proofErr w:type="spellEnd"/>
      <w:r w:rsidRPr="009843E2">
        <w:rPr>
          <w:rFonts w:asciiTheme="minorHAnsi" w:hAnsiTheme="minorHAnsi" w:cstheme="minorHAnsi"/>
          <w:spacing w:val="-6"/>
          <w:lang w:val="ru-RU" w:eastAsia="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9843E2">
        <w:rPr>
          <w:rFonts w:asciiTheme="minorHAnsi" w:hAnsiTheme="minorHAnsi" w:cstheme="minorHAnsi"/>
          <w:spacing w:val="-6"/>
          <w:lang w:val="ru-RU" w:eastAsia="ru-RU"/>
        </w:rPr>
        <w:t>рганизацию</w:t>
      </w:r>
      <w:proofErr w:type="spellEnd"/>
      <w:r w:rsidRPr="009843E2">
        <w:rPr>
          <w:rFonts w:asciiTheme="minorHAnsi" w:hAnsiTheme="minorHAnsi" w:cstheme="minorHAnsi"/>
          <w:spacing w:val="-6"/>
          <w:lang w:val="ru-RU" w:eastAsia="ru-RU"/>
        </w:rPr>
        <w:t xml:space="preserve">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w:t>
      </w:r>
      <w:proofErr w:type="spellStart"/>
      <w:r w:rsidRPr="009843E2">
        <w:rPr>
          <w:rFonts w:asciiTheme="minorHAnsi" w:hAnsiTheme="minorHAnsi" w:cstheme="minorHAnsi"/>
          <w:spacing w:val="-6"/>
          <w:lang w:val="ru-RU" w:eastAsia="ru-RU"/>
        </w:rPr>
        <w:t>ым</w:t>
      </w:r>
      <w:proofErr w:type="spellEnd"/>
      <w:r w:rsidRPr="009843E2">
        <w:rPr>
          <w:rFonts w:asciiTheme="minorHAnsi" w:hAnsiTheme="minorHAnsi" w:cstheme="minorHAnsi"/>
          <w:spacing w:val="-6"/>
          <w:lang w:val="ru-RU" w:eastAsia="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а. в пункте "а" этого подраздела производится отметка, если физическое лицо прямо или косвенно владеет 10 и более </w:t>
      </w:r>
      <w:proofErr w:type="gramStart"/>
      <w:r w:rsidRPr="009843E2">
        <w:rPr>
          <w:rFonts w:asciiTheme="minorHAnsi" w:hAnsiTheme="minorHAnsi" w:cstheme="minorHAnsi"/>
          <w:spacing w:val="-6"/>
          <w:lang w:val="ru-RU" w:eastAsia="ru-RU"/>
        </w:rPr>
        <w:t>процентов</w:t>
      </w:r>
      <w:proofErr w:type="gramEnd"/>
      <w:r w:rsidRPr="009843E2">
        <w:rPr>
          <w:rFonts w:asciiTheme="minorHAnsi" w:hAnsiTheme="minorHAnsi" w:cstheme="minorHAnsi"/>
          <w:spacing w:val="-6"/>
          <w:lang w:val="ru-RU" w:eastAsia="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б.в пункте "б" этого подраздела производится отметка, если лицо имеет право назначать или </w:t>
      </w:r>
      <w:proofErr w:type="spellStart"/>
      <w:r w:rsidRPr="009843E2">
        <w:rPr>
          <w:rFonts w:asciiTheme="minorHAnsi" w:hAnsiTheme="minorHAnsi" w:cstheme="minorHAnsi"/>
          <w:spacing w:val="-6"/>
          <w:lang w:val="ru-RU" w:eastAsia="ru-RU"/>
        </w:rPr>
        <w:t>отстраня</w:t>
      </w:r>
      <w:proofErr w:type="spellEnd"/>
      <w:r w:rsidRPr="009843E2">
        <w:rPr>
          <w:rFonts w:asciiTheme="minorHAnsi" w:hAnsiTheme="minorHAnsi" w:cstheme="minorHAnsi"/>
          <w:spacing w:val="-6"/>
          <w:lang w:val="ru-RU" w:eastAsia="ru-RU"/>
        </w:rPr>
        <w:t>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w:t>
      </w:r>
      <w:proofErr w:type="spellStart"/>
      <w:r w:rsidRPr="009843E2">
        <w:rPr>
          <w:rFonts w:asciiTheme="minorHAnsi" w:hAnsiTheme="minorHAnsi" w:cstheme="minorHAnsi"/>
          <w:spacing w:val="-6"/>
          <w:lang w:val="ru-RU" w:eastAsia="ru-RU"/>
        </w:rPr>
        <w:t>рганизацию</w:t>
      </w:r>
      <w:proofErr w:type="spellEnd"/>
      <w:r w:rsidRPr="009843E2">
        <w:rPr>
          <w:rFonts w:asciiTheme="minorHAnsi" w:hAnsiTheme="minorHAnsi" w:cstheme="minorHAnsi"/>
          <w:spacing w:val="-6"/>
          <w:lang w:val="ru-RU" w:eastAsia="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9843E2">
        <w:rPr>
          <w:rFonts w:asciiTheme="minorHAnsi" w:hAnsiTheme="minorHAnsi" w:cstheme="minorHAnsi"/>
          <w:spacing w:val="-6"/>
          <w:lang w:val="ru-RU" w:eastAsia="ru-RU"/>
        </w:rPr>
        <w:t>листингуются</w:t>
      </w:r>
      <w:proofErr w:type="spellEnd"/>
      <w:r w:rsidRPr="009843E2">
        <w:rPr>
          <w:rFonts w:asciiTheme="minorHAnsi" w:hAnsiTheme="minorHAnsi" w:cstheme="minorHAnsi"/>
          <w:spacing w:val="-6"/>
          <w:lang w:val="ru-RU" w:eastAsia="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9843E2">
        <w:rPr>
          <w:rFonts w:asciiTheme="minorHAnsi" w:hAnsiTheme="minorHAnsi" w:cstheme="minorHAnsi"/>
          <w:spacing w:val="-6"/>
          <w:lang w:val="ru-RU" w:eastAsia="ru-RU"/>
        </w:rPr>
        <w:t>листингуются</w:t>
      </w:r>
      <w:proofErr w:type="spellEnd"/>
      <w:r w:rsidRPr="009843E2">
        <w:rPr>
          <w:rFonts w:asciiTheme="minorHAnsi" w:hAnsiTheme="minorHAnsi" w:cstheme="minorHAnsi"/>
          <w:spacing w:val="-6"/>
          <w:lang w:val="ru-RU" w:eastAsia="ru-RU"/>
        </w:rPr>
        <w:t xml:space="preserve">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9843E2" w:rsidRPr="005C5BB6" w:rsidRDefault="009843E2" w:rsidP="009843E2">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9843E2" w:rsidRPr="005C5BB6" w:rsidRDefault="009843E2" w:rsidP="009843E2">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9843E2" w:rsidRPr="005C5BB6" w:rsidRDefault="009843E2" w:rsidP="009843E2">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9843E2" w:rsidRPr="005C5BB6" w:rsidRDefault="009843E2" w:rsidP="009843E2">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lang w:val="ru-RU"/>
        </w:rPr>
        <w:t xml:space="preserve"> </w:t>
      </w:r>
      <w:r w:rsidRPr="005C5BB6">
        <w:rPr>
          <w:rFonts w:ascii="GHEA Grapalat" w:hAnsi="GHEA Grapalat"/>
          <w:b/>
          <w:lang w:val="ru-RU"/>
        </w:rPr>
        <w:br w:type="page"/>
      </w: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r w:rsidRPr="00CA6E78">
        <w:rPr>
          <w:rFonts w:ascii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r w:rsidRPr="00CA6E78">
        <w:rPr>
          <w:rFonts w:asciiTheme="minorHAnsi" w:eastAsiaTheme="minorHAnsi" w:hAnsiTheme="minorHAnsi" w:cstheme="minorHAnsi"/>
          <w: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Ո ԷԱՃԱՊՁԲ-ՌԱԴԻՈՑԱՆՑ/2022/Հ-55"*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Полиция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r w:rsidRPr="00F32D53">
        <w:rPr>
          <w:rStyle w:val="Strong"/>
          <w:rFonts w:ascii="Calibri" w:hAnsi="Calibr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Ո ԷԱՃԱՊՁԲ-ՌԱԴԻՈՑԱՆՑ/2022/Հ-55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3C6082" w:rsidRPr="00CA6E78">
        <w:rPr>
          <w:rFonts w:asciiTheme="minorHAnsi" w:hAnsiTheme="minorHAnsi" w:cstheme="minorHAnsi"/>
          <w:lang w:val="hy-AM"/>
        </w:rPr>
        <w:t xml:space="preserve">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Ո ԷԱՃԱՊՁԲ-ՌԱԴԻՈՑԱՆՑ/2022/Հ-55"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r w:rsidR="00340D5D" w:rsidRPr="00CA6E78">
        <w:rPr>
          <w:rFonts w:asciiTheme="minorHAnsi" w:hAnsiTheme="minorHAnsi" w:cstheme="minorHAnsi"/>
          <w:b/>
        </w:rPr>
        <w:t xml:space="preserve"> </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340D5D" w:rsidP="00340D5D">
      <w:pPr>
        <w:widowControl w:val="0"/>
        <w:ind w:firstLine="1"/>
        <w:rPr>
          <w:rFonts w:asciiTheme="minorHAnsi" w:hAnsiTheme="minorHAnsi" w:cstheme="minorHAnsi"/>
        </w:rPr>
      </w:pPr>
      <w:r w:rsidRPr="00CA6E78">
        <w:rPr>
          <w:rFonts w:asciiTheme="minorHAnsi" w:hAnsiTheme="minorHAnsi" w:cstheme="minorHAnsi"/>
        </w:rPr>
        <w:t xml:space="preserve">         </w:t>
      </w:r>
      <w:r w:rsidR="00C721E3" w:rsidRPr="00CA6E78">
        <w:rPr>
          <w:rFonts w:asciiTheme="minorHAnsi" w:hAnsiTheme="minorHAnsi" w:cstheme="minorHAnsi"/>
          <w:sz w:val="20"/>
          <w:szCs w:val="20"/>
          <w:lang w:val="hy-AM"/>
        </w:rPr>
        <w:t>1.1.	Компания участвует в организованной Полиция РА*(далее — Заказчик) процедуре закупок под кодом ՀՀ Ո ԷԱՃԱՊՁԲ-ՌԱԴԻՈՑԱՆՑ/2022/Հ-55*.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340D5D" w:rsidRPr="00CA6E78">
        <w:rPr>
          <w:rFonts w:asciiTheme="minorHAnsi" w:hAnsiTheme="minorHAnsi" w:cstheme="minorHAnsi"/>
        </w:rPr>
        <w:t xml:space="preserve"> </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340D5D" w:rsidRPr="00CA6E78">
        <w:rPr>
          <w:rFonts w:asciiTheme="minorHAnsi" w:hAnsiTheme="minorHAnsi" w:cstheme="minorHAnsi"/>
          <w:sz w:val="20"/>
          <w:szCs w:val="20"/>
          <w:lang w:val="hy-AM"/>
        </w:rPr>
        <w:t xml:space="preserve"> </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340D5D" w:rsidRPr="00CA6E78">
        <w:rPr>
          <w:rFonts w:asciiTheme="minorHAnsi" w:hAnsiTheme="minorHAnsi" w:cstheme="minorHAnsi"/>
          <w:sz w:val="20"/>
          <w:szCs w:val="20"/>
          <w:lang w:val="hy-AM"/>
        </w:rPr>
        <w:t xml:space="preserve"> </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340D5D" w:rsidRPr="00CA6E78">
        <w:rPr>
          <w:rFonts w:asciiTheme="minorHAnsi" w:hAnsiTheme="minorHAnsi" w:cstheme="minorHAnsi"/>
          <w:sz w:val="20"/>
          <w:szCs w:val="20"/>
          <w:lang w:val="hy-AM"/>
        </w:rPr>
        <w:t xml:space="preserve"> </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r w:rsidR="00340D5D" w:rsidRPr="00CA6E78">
        <w:rPr>
          <w:rFonts w:asciiTheme="minorHAnsi" w:hAnsiTheme="minorHAnsi" w:cstheme="minorHAnsi"/>
          <w:sz w:val="20"/>
          <w:szCs w:val="20"/>
          <w:lang w:val="hy-AM"/>
        </w:rPr>
        <w:t xml:space="preserve">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Полиция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ՀՀ Ո ԷԱՃԱՊՁԲ-ՌԱԴԻՈՑԱՆՑ/2022/Հ-55</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t xml:space="preserve"> </w:t>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w:t>
      </w:r>
      <w:r w:rsidRPr="00CA6E78">
        <w:rPr>
          <w:rFonts w:asciiTheme="minorHAnsi" w:eastAsiaTheme="minorHAnsi" w:hAnsiTheme="minorHAnsi" w:cstheme="minorHAnsi"/>
          <w:sz w:val="18"/>
          <w:szCs w:val="18"/>
          <w:lang w:val="hy-AM"/>
        </w:rPr>
        <w:t xml:space="preserve">                                   </w:t>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Ո ԷԱՃԱՊՁԲ-ՌԱԴԻՈՑԱՆՑ/2022/Հ-55"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r w:rsidR="00D97633" w:rsidRPr="00CA6E78">
        <w:rPr>
          <w:rFonts w:asciiTheme="minorHAnsi" w:hAnsiTheme="minorHAnsi" w:cstheme="minorHAnsi"/>
          <w:b/>
          <w:lang w:val="hy-AM"/>
        </w:rPr>
        <w:t xml:space="preserve"> </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D97633" w:rsidRPr="00CA6E78">
        <w:rPr>
          <w:rFonts w:asciiTheme="minorHAnsi" w:hAnsiTheme="minorHAnsi" w:cstheme="minorHAnsi"/>
          <w:sz w:val="20"/>
          <w:szCs w:val="20"/>
          <w:lang w:val="hy-AM"/>
        </w:rPr>
        <w:t xml:space="preserve"> </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r w:rsidR="00D97633" w:rsidRPr="00CA6E78">
        <w:rPr>
          <w:rFonts w:asciiTheme="minorHAnsi" w:hAnsiTheme="minorHAnsi" w:cstheme="minorHAnsi"/>
          <w:b/>
          <w:lang w:val="ru-RU"/>
        </w:rPr>
        <w:t xml:space="preserve"> </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D97633"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           </w:t>
      </w:r>
      <w:r w:rsidR="00905F69" w:rsidRPr="00CA6E78">
        <w:rPr>
          <w:rFonts w:asciiTheme="minorHAnsi" w:hAnsiTheme="minorHAnsi" w:cstheme="minorHAnsi"/>
          <w:sz w:val="20"/>
          <w:szCs w:val="20"/>
          <w:lang w:val="hy-AM"/>
        </w:rPr>
        <w:t>1.1.	Компания участвует в организованной Полиция РА*(далее — Заказчик) процедуре закупок под кодом ՀՀ Ո ԷԱՃԱՊՁԲ-ՌԱԴԻՈՑԱՆՑ/2022/Հ-55*.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D97633" w:rsidRPr="00CA6E78">
        <w:rPr>
          <w:rFonts w:asciiTheme="minorHAnsi" w:hAnsiTheme="minorHAnsi" w:cstheme="minorHAnsi"/>
          <w:sz w:val="20"/>
          <w:szCs w:val="20"/>
          <w:lang w:val="hy-AM"/>
        </w:rPr>
        <w:t xml:space="preserve"> </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r w:rsidR="00D97633" w:rsidRPr="00CA6E78">
        <w:rPr>
          <w:rFonts w:asciiTheme="minorHAnsi" w:hAnsiTheme="minorHAnsi" w:cstheme="minorHAnsi"/>
          <w:sz w:val="20"/>
          <w:szCs w:val="20"/>
          <w:lang w:val="hy-AM"/>
        </w:rPr>
        <w:t xml:space="preserve"> </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D97633" w:rsidRPr="00CA6E78">
        <w:rPr>
          <w:rFonts w:asciiTheme="minorHAnsi" w:hAnsiTheme="minorHAnsi" w:cstheme="minorHAnsi"/>
          <w:sz w:val="20"/>
          <w:szCs w:val="20"/>
          <w:lang w:val="hy-AM"/>
        </w:rPr>
        <w:t xml:space="preserve"> </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D97633" w:rsidRPr="00CA6E78">
        <w:rPr>
          <w:rFonts w:asciiTheme="minorHAnsi" w:hAnsiTheme="minorHAnsi" w:cstheme="minorHAnsi"/>
          <w:sz w:val="20"/>
          <w:szCs w:val="20"/>
          <w:lang w:val="hy-AM"/>
        </w:rPr>
        <w:t xml:space="preserve"> </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D97633" w:rsidRPr="00CA6E78">
        <w:rPr>
          <w:rFonts w:asciiTheme="minorHAnsi" w:hAnsiTheme="minorHAnsi" w:cstheme="minorHAnsi"/>
          <w:sz w:val="20"/>
          <w:szCs w:val="20"/>
          <w:lang w:val="hy-AM"/>
        </w:rPr>
        <w:t xml:space="preserve"> </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r w:rsidR="00D97633" w:rsidRPr="00CA6E78">
        <w:rPr>
          <w:rFonts w:asciiTheme="minorHAnsi" w:hAnsiTheme="minorHAnsi" w:cstheme="minorHAnsi"/>
          <w:sz w:val="20"/>
          <w:szCs w:val="20"/>
          <w:lang w:val="hy-AM"/>
        </w:rPr>
        <w:t xml:space="preserve"> </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r w:rsidR="00D97633" w:rsidRPr="00CA6E78">
        <w:rPr>
          <w:rFonts w:asciiTheme="minorHAnsi" w:hAnsiTheme="minorHAnsi" w:cstheme="minorHAnsi"/>
          <w:sz w:val="20"/>
          <w:szCs w:val="20"/>
          <w:lang w:val="hy-AM"/>
        </w:rPr>
        <w:t xml:space="preserve"> </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D97633" w:rsidRPr="00CA6E78">
        <w:rPr>
          <w:rFonts w:asciiTheme="minorHAnsi" w:hAnsiTheme="minorHAnsi" w:cstheme="minorHAnsi"/>
          <w:sz w:val="20"/>
          <w:szCs w:val="20"/>
          <w:lang w:val="hy-AM"/>
        </w:rPr>
        <w:t xml:space="preserve">                                                                                    </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Полиция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97633" w:rsidRPr="00CA6E78">
        <w:rPr>
          <w:rFonts w:asciiTheme="minorHAnsi" w:hAnsiTheme="minorHAnsi" w:cstheme="minorHAnsi"/>
          <w:sz w:val="20"/>
          <w:szCs w:val="20"/>
          <w:lang w:val="hy-AM"/>
        </w:rPr>
        <w:t xml:space="preserve"> </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bCs/>
          <w:color w:val="FF0000"/>
          <w:sz w:val="20"/>
          <w:szCs w:val="20"/>
          <w:lang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color w:val="000000" w:themeColor="text1"/>
          <w:sz w:val="16"/>
          <w:szCs w:val="16"/>
        </w:rPr>
        <w:t/>
      </w:r>
      <w:r w:rsidRPr="00CA6E78">
        <w:rPr>
          <w:rFonts w:asciiTheme="minorHAnsi" w:hAnsiTheme="minorHAnsi" w:cstheme="minorHAnsi"/>
          <w:color w:val="FF0000"/>
          <w:sz w:val="16"/>
          <w:szCs w:val="16"/>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8"/>
          <w:szCs w:val="18"/>
          <w:lang w:val="ru-RU" w:eastAsia="ru-RU" w:bidi="ru-RU"/>
        </w:rPr>
        <w:t xml:space="preserve"> </w:t>
      </w: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r w:rsidRPr="0057007D">
        <w:rPr>
          <w:rFonts w:asciiTheme="minorHAnsi" w:hAnsiTheme="minorHAnsi" w:cstheme="minorHAnsi"/>
          <w:color w:val="FF0000"/>
          <w:lang w:eastAsia="ru-RU" w:bidi="ru-RU"/>
        </w:rPr>
        <w:t xml:space="preserve">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Ո ԷԱՃԱՊՁԲ-ՌԱԴԻՈՑԱՆՑ/2022/Հ-55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2611C" w:rsidRPr="00CA6E78" w:rsidRDefault="00D2611C" w:rsidP="00D2611C">
      <w:pPr>
        <w:widowControl w:val="0"/>
        <w:rPr>
          <w:rFonts w:asciiTheme="minorHAnsi" w:hAnsiTheme="minorHAnsi" w:cstheme="minorHAnsi"/>
          <w:color w:val="000000" w:themeColor="text1"/>
          <w:lang w:val="hy-AM"/>
        </w:rPr>
      </w:pPr>
      <w:r w:rsidRPr="00CA6E78">
        <w:rPr>
          <w:rFonts w:asciiTheme="minorHAnsi" w:hAnsiTheme="minorHAnsi" w:cstheme="minorHAnsi"/>
          <w:sz w:val="20"/>
          <w:szCs w:val="20"/>
          <w:lang w:val="hy-AM"/>
        </w:rPr>
        <w:t>1.1 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D2611C" w:rsidRPr="00CA6E78" w:rsidRDefault="00D2611C" w:rsidP="00D2611C">
      <w:pPr>
        <w:widowControl w:val="0"/>
        <w:rPr>
          <w:rFonts w:asciiTheme="minorHAnsi" w:hAnsiTheme="minorHAnsi" w:cstheme="minorHAnsi"/>
          <w:color w:val="000000" w:themeColor="text1"/>
          <w:lang w:val="hy-AM"/>
        </w:rPr>
      </w:pP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2.1.3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CA6E78" w:rsidRDefault="00D2611C" w:rsidP="00D2611C">
      <w:pPr>
        <w:pStyle w:val="ListParagraph"/>
        <w:widowControl w:val="0"/>
        <w:spacing w:after="160"/>
        <w:ind w:left="0" w:firstLine="72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заполняется секретарем комиссии до публикации приглашения.</w:t>
      </w:r>
    </w:p>
    <w:p w:rsidR="00D2611C" w:rsidRPr="00CA6E78" w:rsidRDefault="00D2611C" w:rsidP="00D2611C">
      <w:pPr>
        <w:widowControl w:val="0"/>
        <w:tabs>
          <w:tab w:val="left" w:pos="1276"/>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r w:rsidRPr="00CA6E78">
        <w:rPr>
          <w:rFonts w:asciiTheme="minorHAnsi" w:hAnsiTheme="minorHAnsi" w:cstheme="minorHAnsi"/>
          <w:sz w:val="22"/>
          <w:szCs w:val="22"/>
          <w:lang w:val="ru-RU"/>
        </w:rPr>
        <w:t xml:space="preserve"> </w:t>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CA6E78">
        <w:rPr>
          <w:rFonts w:asciiTheme="minorHAnsi" w:hAnsiTheme="minorHAnsi" w:cstheme="minorHAnsi"/>
          <w:sz w:val="22"/>
          <w:szCs w:val="22"/>
          <w:lang w:val="ru-RU"/>
        </w:rPr>
        <w:t xml:space="preserve">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6.1. Продавец несет ответственность за качество переданного товара и за соблюдение сроков поставки, 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lastRenderedPageBreak/>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color w:val="000000" w:themeColor="text1"/>
                <w:szCs w:val="20"/>
                <w:lang w:val="ru-RU"/>
              </w:rPr>
              <w:t xml:space="preserve">      </w:t>
            </w: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color w:val="000000" w:themeColor="text1"/>
                <w:szCs w:val="20"/>
              </w:rPr>
              <w:t xml:space="preserve">        </w:t>
            </w: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Ո ԷԱՃԱՊՁԲ-ՌԱԴԻՈՑԱՆՑ/2022/Հ-55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t xml:space="preserve">                                                                </w:t>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Радиосеть
Для патрульной службы Арагацотнской, Котайкской, Гегаркуникской и Тавушской областей Армении внедрить систему оперативной цифровой радиосвязи.
Система состоит из оборудования цифровой связи, серверных систем, систем управления радиосистемой, для внедрения, эксплуатации и эксплуатации которых необходимо выполнять работы по монтажу, установке, программированию, а также прокладывать и сваривать оптоволоконный кабель от ближайшего к выбранной точке установки узла до переадресационной станции, которая планируется установить на высотах 20-40 метров. Поставка, настройка, Программирование, установка оборудования, необходимого для радиосистемы, построение компьютерной сети, установка сетевых устройств, настройка и программирование.
Внедрить систему управления связью для обслуживания и управления службами голосовых и данных абонентских радиостанций. Внедрить систему мониторинга связи для обеспечения технического контроля ретрансляционных станций. Проводить обучение технического персонала для запуска средств связи в системе, выполнения работ на высоте, обслуживания и использования. Организовать для персонала, эксплуатирующего курсы по использованию средств связи.
Общие технические данные
Диапазон частот системы радиосвязи 137-174мгц.
Частоты, выбранные из вышеуказанного диапазона, будут предоставлены победившей компании. сеть электроснабжения: однофазная 220В ±5% переменного напряжения 50Гц.
Полиция Армении предоставит компании-победителю адреса мест установки ретрансляционных станций и обеспечит разрешение на установку и доступ к 37 пунктам в регионе 4 (телебашни, вышки сотовой связи, здания, сооружения), адреса мест установки стационарных станций и обеспечит разрешение и доступ к месту установки в каждом регионе (здания, сооружения): Предварительно обеспечит доступ к сети IP L2/L3 Transparent Ethernet между точками установки всех ретрансляторов и всеми точками управления. А победившая компания, в свою очередь, предоставит проектный документ по установке радиосистем.                                                                                  
Приборы технические характеристики оборудования.
Ретрансляционная станция (37 комплектов): Ширина полосы частот канала 12.5/20/25 кГц, частота сетевой Шаг 5 кГц, выходная мощность не менее 50Вт 100% рабочий цикл
При типичном и цифровом сигнале ad максимальная нагрузка 0,18 мкм/5% или более чувствительная, максимальная мощность встроенного динамика 1,5 Вт, цифровая модуляция 4fsk 12,5 кГц данные и звук 7K60FXW, тип цифрового вокодера AMBE+2 ™ , Процессор не менее 4 ядер 1,6 ГГц, 2 ГБ оперативной памяти или эквивалент, интерфейс для разработчика программного обеспечения на стороне API,, TX N-Type Female, слот для питания постоянного тока для подзарядки аккумулятора и резервного питания, слот для питания ac220v, датчик питания выключателя питания, кулер, подключение заземления, сетевые функции: коммутатор и маршрутизатор и возможность SIP gateway, доступная на передней панели: светодиодный дисплей каналов Nixide tube, не менее 7 светодиодных индикаторов, 2 кнопки выбора каналов, 10-контактный слот для голосовых аксессуаров для подключения, диапазон рабочих температур от -30 до +60°C, цифровой протокол/протокол ETSI-TS102 361-1,2,3, тип цифрового кода (vocoder) Ambre++, длина символьного ключа, возможность приема и передачи вызова по аналоговым и цифровым каналам: смешанный вызов, тип вызова: групповой, индивидуальный, вызов всем, наличие патентов IP Multisite. В комплект одной ретрансляционной станции входят: станция ретрансляции-1шт, дуплексер с предварительно полученными частотами с отклонением частоты 4-6мгц-1шт, шнур питания 220В-1шт, шнур питания постоянного тока-1шт, стойкий к атмосферным воздействиям металлический шкаф для внешней установки-максимальные размеры 19” высота, глубина 50 см ширина 32см, с отверстиями для охлаждения, теплоизоляцией, дверью, замком и ключом, крепежами для притяжения/крепления к стене или не менее 12В 33а/ч гель-1шт, заземляющий шнур-1шт, 2шт, стационарная антенна дипольная (структура 4 диполь коэффициент усиления не менее 9дб-1шт Для областного центра) или (структура 2 диполь коэффициент усиления не менее 5,1 дБ-1шт для других точек повторной передачи), коаксиальный кабель с низкими потерями соответствующей длины LMR400 или эквивалентно, шантаргель N-type Female с миокортами 1шт, маршрутизатор (5 слотов Ethernet, 1шт Для SFP, источник питания не менее 24В 0,8 а и 12В)-1шт, комплект заземления антенной системы 1шт, после установки и запуска комплекта ретранслятора, он должен быть полноценной и функциональной частью строящейся системы цифровой радиосвязи.
Мобильная радиостанция (175 комплектов): Шаг частотной сети 5 кГц, ширина полосы частот канала 12.5/20/25 кГц, выходная мощность не менее 50Вт, напряжение питания 13,6 в ±15%, количество каналов не менее 1024, количество полос не менее 64 наиболее полные 256 каналов в каждой зоне, сопротивление волны антенны 50 Ом, стабильность частоты ±0,5 ppm, расход энергии в режиме ожидания «0,5 а, режим приема «2,0 а, не менее 45Вт в режиме вещания «12а, цветной дисплей не менее 2,4, чувствительность приемника при аналоговом сигнале 0,18 мкм 12ДБ СИНАД при типичном или более чувствительном и цифровом сигнале 0,22 мкм/нагрузка 5% или более чувствительный, мощность встроенного динамика не менее 8Вт, 4fsk цифровая модуляция 12,5 кГц данные и звук 7K60FXW, тип цифрового кода AMBE+2 ™ NVOC, 10пин передней панели слот для голосовых аксессуаров, слот для антенны BNC-Female, слот постоянного слот для подключения дополнительных аксессуаров, для подключения к встроенной сети RJ45 female Ethernet (при наличии соответствующей цифровой лицензии и при предоставлении сети Ethernet Layer 1/2 до 200 станций возможность подключения по протоколу IP-Transit, что позволяет комбинировать мобильные радиостанции по IP сети, которые одновременно становятся узлом связи для абонентских станций), слот для карты TF, не менее 7 программируемых кнопок, функция VOX, диапазон рабочих температур от -30 до +60°C, диапазон - +85°C, степень устойчивости к воде и пыли IP54, соответствие стандартам MIL-STD 810 C/D/E/F/G, вес 1520 грамм ±5%, Размеры 61,5x177x179 мм ±5%, длина ключа 256 бит шифрование, портативная радиостанция должна иметь следующие функции: возможность одновременного подключения по аналоговым и цифровым каналам MIX MODE, возможность установления прямой связи без ретранслятора DMO direct Mode, возможность подключения IP режим включения двух радиостанций, Возможность передачи данных в эфире Wireless link. Типы вызовов: групповое, индивидуальное, вызов всем, короткое сообщение, кнопка экстренного вызова, дистанционное управление, дистанционное блокирование и разблокировка, удаленная проверка связи, роуминг, псевдо Транк, русское меню. В комплект радиостанции входят портативная радиостанция УКВ, микрофон, автомобильная антенна( с магнитным креплением), коаксиальный кабель 4,5 м и соответствующий штуцер (высокочастотный), длина волны 1/4, коэффициент усиления 2,0 дБи, после установки комплекта мобильной радиостанции и выполнения работ по ее запуску она должна стать полноценной и функциональной полноценной частью строящейся системы цифровой радиосвязи.
Стационарная радиостанция (50 комплектов): Шаг частотной сети 5 кГц, ширина полосы частот канала 12.5/20/25 кГц, выходная мощность не менее 50Вт, напряжение питания 13,6 в ±15%, количество каналов не менее 1024, количество полос не менее 64 каналов в каждой зоне максимум 256 каналов, волновое сопротивление антенны 50 Ом, стабильность частоты ±0,5 ppm, расход энергии в режиме ожидания «0,5 а, в режиме приема «2,0 а, 45Вт в режиме телеобъектива «12а, цветной дисплей не менее 2,4 эквивалент, чувствительность приемника при аналоговом сигнале 0,18 микромольт 12ДБ СИНАД при типичном или более чувствительном и цифровом сигнале не более 0,22 микромольт/ нагрузка 5% или более чувствительный, мощность встроенного динамика не менее 8Вт, цифровая модуляция 4fsk 12,5 кГц данные и звук 7k60fxw, тип цифрового вокода не менее AMBE+2 ™ NVOC, слот для голосовых аксессуаров на передней панели, слот для антенны BNC-Female, слот слот для подключения дополнительных аксессуаров db26, для подключения к встроенной сети RJ45 female Ethernet (при наличии соответствующей цифровой лицензии и при предоставлении сети Ethernet Layer 1/2 до 200 станций возможность подключения по протоколу IP-Transit, что позволяет комбинировать мобильные радиостанции по IP сети, которые одновременно становятся узлом связи для абонентских станций), слот для карт TF, 7 программируемых кнопок, функция VOX, диапазон рабочих температур от -30 до +60°C, диапазон температур хранения -40 - +85°C, MIL-STD 810 C/D/E/F / G, вес 1520 грамм ±5%, Размеры 61,5x177x179 мм±5%, длина 256-битного ключа шифрование, мобильная радиостанция должна иметь следующие функции: возможность одновременного подключения по аналоговым и цифровым каналам смешанный тип, возможность установления прямой связи без ретранслятора режим DMO direct, возможность подключения IP-радиостанций transit по IP-сети, режим "назад в спину" возможность подключения двух радиостанций, возможность передачи данных в эфире Wireless link. Типы вызовов: групповой, индивидуальный, призыв ко всем, короткое общение, кнопка экстренного вызова, дистанционное управление, дистанционное блокирование и разблокировка, удаленная проверка связи, роуминг, псевдо Транк, русское меню. Комплект радиостанции: Портативная цифровая радиостанция-1шт, микрофон –1шт, шнур питания постоянного тока 13.6 в-1шт, стационарная антенна с соответствующим частотным диапазоном, с коэффициентом усиления 3-5дб, муфта Н-типа ВК, коаксиальный кабель 50м RG213 или эквивалент, разъем для соответствующего кабеля типа N-male 2шт, шунтарг с заземляющим соединением 1шт, соединительный кабель типа RG213 80 см, с разъемом N-type male и разъемом BNC-M 1шт., источник питания (входное напряжение 220 В переменного тока, выходное напряжение 13,8 постоянного тока, фильтрованный ток не менее 20 а)шнур питания 220 В 1 шт. После выполнения работ по отладке и запуску комплекта стационарной станции она должна быть полноценной и функциональной полноценной частью строящейся цифровой радиосистемы. Стационарная радиостанция и блок питания должны быть помещены в один единый металлический шкаф.
Портативная радиостанция (комплект 583).  Шаг частотной сети 5 кГц, ширина полосы частот канала 12.5/20/25 не менее 5Вт, напряжение питания 7,7 в ±8%, Количество каналов не менее 1024, количество зон не менее 64 зон, не менее 256 каналов в каждой зоне, волновое сопротивление антенны 50 Ом, стабильность частоты +-0,5 ppm, аккумулятор не менее 2000мАч ли-полимер, срок разряда батареи (в соответствии со стандартом 5/5/90) не менее 20ч, дисплей 0,91 " OLED или эквивалент, чувствительность приемника при аналоговом сигнале 0,14 мкм 12ДБ СИНАД при типичном или более чувствительном и цифровом сигнале 0,18 мкм/нагрузка 5% или более чувствительный, мощность встроенного динамика не менее 1,5 Вт, Цифровая модуляция 4fsk 12,5 кГц данные и звук 7K60FXW, тип цифрового кодера AMBE+2 ™ , ADK сторона для разработчика программного обеспечения, слот для антенны SMA, слот для подключения аксессуаров, от -30 до +60°C, диапазон температур хранения от -40 до +85°C, ESD электростатический разряд IEC 61000-4-2 (Уровень 4), ±8кв (контакт); ±15kv (air), степень устойчивости против воды и пыли IP67, соответствие стандартам MIL-STD 810 C/D/E/F/G, вес не более 280 г ±5%, размеры не более 122x55x31, 5 мм ±5%, длина 256-битного ключа, представленного шифрование, портативная радиостанция должна иметь следующие возможности: Возможность подключения по аналоговым и цифровым каналам MIX MODE, возможность установления прямой связи без ретранслятора DMO direct режим, типы вызовов: групповой, индивидуальный, вызов всем, текстовое сообщение, статусное сообщение, дистанционное управление, дистанционное блокирование и разблокирование, удаленная проверка статуса пребывания на связи, роуминг, псевдо Транк. В комплект портативной радиостанции входят: портативная радиостанция -1шт, батарея не менее 2000мАч 1шт, зарядное устройство с адаптером питания 1шт, антенна 1шт, крепеж для ремня 1шт, ручной 1шт, нейлоновый чехол, крепеж для ремня 1шт. После выполнения работ по настройке и запуску комплекта портативной радиостанции она должна стать полноценной и функциональной полноценной частью строящейся цифровой радиосистемы.
Система управления цифровой связью 1 шт. Cостоит из серверного программного обеспечения и компьютерного сервера(не менее I5-10500, 3.1 G/2*16GB 2666 DDR4/2TB 3.5 inch и SSD 512GB SATA 7200rpm/DVDRW клавиатура, мышь с сетевым интерфейсом Win 10 64-битная система, 21.5" монитор 1920*1080 VGA\DP\USB, 3G/4G/WiFi), выполняет функции управления и диспетчеризации полного соединения, хранение разговоров и данных. Обслуживает типы вызовов: индивидуальный, групповой, будильник, приоритет, трансляция, вызов всем, отказ в вызове, запись вызовов, вызов конференции, одновременный вызов. Визуализированные функции управления-локализация абонента с помощью данных GPS (при наличии модуля GPS на радиостанции), осуществление звонков на основе карты, скрытие абонента с карты. Функции безопасности: деактивация / активация. Обслуживает типы сообщений: текстовые, ситуационные, обратные, тревожные, входящие вызовы, подключение к электронному письму. Программный пакет, осуществляющий мониторинг всей системы и дистанционное программное обеспечение и управление с лицензией и компьютер (не менее I5-10500, 3.1 G/2*16GB 2666 DDR4/2TB 3.5 inch и SSD 512GB SATA 7200rpm/DVDRW клавиатура, мышь с сетевым интерфейсом Win 10 64-битная система, 32-дюймовый монитор 1920*1080 VGA\DP\USB, 3G/4G/WiFi). лицензия диспетчерского терминала 808ШТ, лицензия диспетчерской ретрансляционной станции 4шт, лицензия диспетчерского клиента 12шт, лицензия диспетчерского SIP Gateway access 1шт. Все патенты должны быть предназначены для указанной системы, DWS-RS desktop goose microphone DM01U1 настольный микрофон-12шт. GigaWorks T20 Series II или эквивалентный динамик 1шт, компьютер 12 комплект- не менее I5-10500, 3.1 G/2*8GB 2666 DDR4/1TB 3.5 inch, клавиатура SATA 7200rpm/DVDRW, мышь с сетевым интерфейсом Win 10 64-битная система, 21.5" монитор 1920*1080 VGA\DP\USB, стационарная радиостанция с широкополосной связью 3G/4G/WiFi, подключенная к диспетчерской серверной системе 1шт. После выполнения работ по установке и настройке и запуску системы управления цифровой связью, она должна стать полноценной и функциональной полноценной частью строящейся системы цифровой радиосвязи.
Набор программных пакетов 4 шт. Комплект включает в себя: программу CPS A1. 0 или выше, кабель для подключения средства связи к компьютеру, пакет программирования для станции 2шт, пакет программирования для мобильной цифровой радиостанции 4шт, пакет программирования для портативной цифровой радиостанции 5шт, пакет программирования для широкополосной цифровой радиостанции 2шт.
Обязательные документы: сертификат происхождения для поставляемых товаров, заверенная производителем форма (MAF), сертификат представителя на территории РА, сертификат официального центра обслуживания.
Устройства системы оборудование должно иметь гарантийный срок не менее 1 (одного) года . Начиная с момента ввода в эксплуатацию, в течение 1 года система должна обслуживаться выигрышной компанией, и возникшие сбои должны быть устранены в течение 3 рабочих дней. Компания-участник должна иметь сервисный центр, и любые проблемы с устройствами должны быть решены в течение 48 часов, в противном случае заменить работающий экземпляр до восстановления поврежденного устройства.
Компания-победитель должна представить: график планирования выполнения работ, не позднее 10 дней со дня заключения договора, сертификат происхождения (CO) на поставленные товары, заверенную компанией-производителем форму (MAF), сертификат представителя, выданный производителем на территории РА, сертификат официального центра обслуживания. Документировать данные о регулировании всей радиосистемы и передать в управление связи Полиции РА, как только работы будут завершены. Работы по установке и монтажу должны проводиться в присутствии соответствующих специалистов Полиции РА, присутствие которых обеспечит компания-победитель за счет своих средств.
Вся указанная система должна быть передана заказчику в установленном до 20 ноября сего года, прошедшем тестовый этап и сданном в эксплуатацию состоянии с схематическим описанием структуры сети.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Ո ԷԱՃԱՊՁԲ-ՌԱԴԻՈՑԱՆՑ/2022/Հ-55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t xml:space="preserve">                                                                </w:t>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соглашение в силу, в течение до 90 дней, но не позднее 20․11․2022г	
					</w:t>
              </w:r>
            </w:p>
          </w:tc>
        </w:tr>
      </w:tbl>
    </w:p>
    <w:p w:rsidR="002D46E0" w:rsidRPr="00CA6E78" w:rsidRDefault="002D46E0" w:rsidP="002D46E0">
      <w:pPr>
        <w:jc w:val="both"/>
        <w:rPr>
          <w:rFonts w:asciiTheme="minorHAnsi" w:hAnsiTheme="minorHAnsi" w:cstheme="minorHAnsi"/>
          <w:i/>
          <w:sz w:val="18"/>
          <w:szCs w:val="18"/>
          <w:lang w:val="pt-BR"/>
        </w:rPr>
      </w:pPr>
    </w:p>
    <w:bookmarkEnd w:id="3"/>
    <w:p w:rsidR="00B50BEE" w:rsidRPr="00CA6E78" w:rsidRDefault="00B50BEE" w:rsidP="00B50BEE">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B50BEE" w:rsidRPr="00CA6E78" w:rsidRDefault="00B50BEE" w:rsidP="00B50BEE">
      <w:pPr>
        <w:pStyle w:val="FootnoteText"/>
        <w:widowControl w:val="0"/>
        <w:jc w:val="both"/>
        <w:rPr>
          <w:rFonts w:asciiTheme="minorHAnsi" w:hAnsiTheme="minorHAnsi" w:cstheme="minorHAnsi"/>
          <w:i/>
          <w:lang w:val="ru-RU"/>
        </w:rPr>
      </w:pPr>
      <w:r w:rsidRPr="00CA6E78">
        <w:rPr>
          <w:rFonts w:asciiTheme="minorHAnsi" w:hAnsiTheme="minorHAnsi" w:cstheme="minorHAnsi"/>
          <w:lang w:val="hy-AM" w:eastAsia="en-US"/>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Ո ԷԱՃԱՊՁԲ-ՌԱԴԻՈՑԱՆՑ/2022/Հ-55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b/>
          <w:i/>
          <w:sz w:val="20"/>
          <w:szCs w:val="20"/>
        </w:rPr>
      </w:pPr>
      <w:r w:rsidRPr="00CA6E78">
        <w:rPr>
          <w:rFonts w:asciiTheme="minorHAnsi" w:hAnsiTheme="minorHAnsi" w:cstheme="minorHAnsi"/>
          <w:sz w:val="20"/>
        </w:rPr>
        <w:t xml:space="preserve">                                                                                                                                                                                                            </w:t>
      </w:r>
      <w:r w:rsidR="00EC37FA"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Ո ԷԱՃԱՊՁԲ-ՌԱԴԻՈՑԱՆՑ/2022/Հ-55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r w:rsidRPr="00CA6E78">
              <w:rPr>
                <w:rFonts w:asciiTheme="minorHAnsi" w:hAnsiTheme="minorHAnsi" w:cstheme="minorHAnsi"/>
              </w:rPr>
              <w:t xml:space="preserve"> </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Ո ԷԱՃԱՊՁԲ-ՌԱԴԻՈՑԱՆՑ/2022/Հ-55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D3F" w:rsidRDefault="005C3D3F">
      <w:r>
        <w:separator/>
      </w:r>
    </w:p>
  </w:endnote>
  <w:endnote w:type="continuationSeparator" w:id="0">
    <w:p w:rsidR="005C3D3F" w:rsidRDefault="005C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D3F" w:rsidRDefault="005C3D3F">
      <w:r>
        <w:separator/>
      </w:r>
    </w:p>
  </w:footnote>
  <w:footnote w:type="continuationSeparator" w:id="0">
    <w:p w:rsidR="005C3D3F" w:rsidRDefault="005C3D3F">
      <w:r>
        <w:continuationSeparator/>
      </w:r>
    </w:p>
  </w:footnote>
  <w:footnote w:id="1">
    <w:p w:rsidR="003B647F" w:rsidRPr="00D51AA4" w:rsidRDefault="003B647F" w:rsidP="00D50007">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Pr="00D51AA4">
        <w:rPr>
          <w:rFonts w:asciiTheme="minorHAnsi" w:hAnsiTheme="minorHAnsi" w:cstheme="minorHAnsi"/>
          <w:sz w:val="16"/>
          <w:szCs w:val="16"/>
          <w:lang w:val="ru-RU"/>
        </w:rPr>
        <w:t xml:space="preserve">  </w:t>
      </w:r>
      <w:r w:rsidRPr="00D51AA4">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3B647F" w:rsidRPr="00D51AA4" w:rsidRDefault="003B647F"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3B647F" w:rsidRPr="00D51AA4" w:rsidRDefault="003B647F"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-цена закупаемого товара по заявке на закупку в рамках данной процедуры не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w:t>
      </w:r>
    </w:p>
    <w:p w:rsidR="003B647F" w:rsidRPr="00D51AA4" w:rsidRDefault="003B647F" w:rsidP="00D50007">
      <w:pPr>
        <w:widowControl w:val="0"/>
        <w:rPr>
          <w:rFonts w:asciiTheme="minorHAnsi" w:hAnsiTheme="minorHAnsi" w:cstheme="minorHAnsi"/>
          <w:i/>
          <w:sz w:val="16"/>
          <w:szCs w:val="16"/>
          <w:lang w:val="ru-RU"/>
        </w:rPr>
      </w:pPr>
      <w:r w:rsidRPr="00D51AA4">
        <w:rPr>
          <w:rFonts w:asciiTheme="minorHAnsi" w:hAnsiTheme="minorHAnsi" w:cstheme="minorHAnsi"/>
          <w:i/>
          <w:sz w:val="16"/>
          <w:szCs w:val="16"/>
          <w:lang w:val="ru-RU"/>
        </w:rPr>
        <w:t>-закупка осуществляется в форме закупки у одного лица, обусловленная безотлагательностью.</w:t>
      </w:r>
    </w:p>
    <w:p w:rsidR="003B647F" w:rsidRPr="00D51AA4" w:rsidRDefault="003B647F" w:rsidP="00D50007">
      <w:pPr>
        <w:widowControl w:val="0"/>
        <w:ind w:firstLine="142"/>
        <w:rPr>
          <w:rFonts w:asciiTheme="minorHAnsi" w:hAnsiTheme="minorHAnsi" w:cstheme="minorHAnsi"/>
          <w:sz w:val="16"/>
          <w:szCs w:val="16"/>
          <w:lang w:val="af-ZA"/>
        </w:rPr>
      </w:pPr>
      <w:r w:rsidRPr="00D51AA4">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902C20" w:rsidRDefault="003B647F" w:rsidP="00173147">
      <w:pPr>
        <w:pStyle w:val="FootnoteText"/>
        <w:jc w:val="both"/>
        <w:rPr>
          <w:rFonts w:ascii="Calibri" w:hAnsi="Calibri"/>
          <w:i/>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w:t>
      </w:r>
      <w:proofErr w:type="spellStart"/>
      <w:r w:rsidRPr="00A71932">
        <w:rPr>
          <w:rFonts w:ascii="Calibri" w:hAnsi="Calibri"/>
          <w:i/>
          <w:sz w:val="16"/>
          <w:szCs w:val="16"/>
          <w:lang w:val="ru-RU"/>
        </w:rPr>
        <w:t>двадцатипятикратный</w:t>
      </w:r>
      <w:proofErr w:type="spellEnd"/>
      <w:r w:rsidRPr="00A71932">
        <w:rPr>
          <w:rFonts w:ascii="Calibri" w:hAnsi="Calibri"/>
          <w:i/>
          <w:sz w:val="16"/>
          <w:szCs w:val="16"/>
          <w:lang w:val="ru-RU"/>
        </w:rPr>
        <w:t xml:space="preserve">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A71932">
        <w:rPr>
          <w:rFonts w:ascii="Calibri" w:hAnsi="Calibri"/>
          <w:i/>
          <w:sz w:val="16"/>
          <w:szCs w:val="16"/>
          <w:lang w:val="ru-RU"/>
        </w:rPr>
        <w:t>драмов</w:t>
      </w:r>
      <w:proofErr w:type="spellEnd"/>
      <w:r w:rsidRPr="00A71932">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не превышает </w:t>
      </w:r>
      <w:proofErr w:type="spellStart"/>
      <w:r w:rsidRPr="00A71932">
        <w:rPr>
          <w:rFonts w:ascii="Calibri" w:hAnsi="Calibri"/>
          <w:i/>
          <w:sz w:val="16"/>
          <w:szCs w:val="16"/>
          <w:lang w:val="ru-RU"/>
        </w:rPr>
        <w:t>двадцатипятикратный</w:t>
      </w:r>
      <w:proofErr w:type="spellEnd"/>
      <w:r w:rsidRPr="00A71932">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A71932">
        <w:rPr>
          <w:rFonts w:ascii="Calibri" w:hAnsi="Calibri"/>
          <w:i/>
          <w:sz w:val="16"/>
          <w:szCs w:val="16"/>
          <w:lang w:val="ru-RU"/>
        </w:rPr>
        <w:t>двадцатипятикратного</w:t>
      </w:r>
      <w:proofErr w:type="spellEnd"/>
      <w:r w:rsidRPr="00A71932">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A71932">
        <w:rPr>
          <w:rFonts w:ascii="Calibri" w:hAnsi="Calibri"/>
          <w:sz w:val="16"/>
          <w:szCs w:val="16"/>
          <w:lang w:val="ru-RU"/>
        </w:rPr>
        <w:t>3.1 ”</w:t>
      </w:r>
      <w:proofErr w:type="gramEnd"/>
      <w:r w:rsidRPr="00A71932">
        <w:rPr>
          <w:rFonts w:ascii="Calibri" w:hAnsi="Calibri"/>
          <w:sz w:val="16"/>
          <w:szCs w:val="16"/>
          <w:lang w:val="ru-RU"/>
        </w:rPr>
        <w:t xml:space="preserve">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vertAlign w:val="superscript"/>
          <w:lang w:val="ru-RU"/>
        </w:rPr>
        <w:t xml:space="preserve"> </w:t>
      </w:r>
      <w:r w:rsidRPr="00A71932">
        <w:rPr>
          <w:rFonts w:ascii="Calibri" w:hAnsi="Calibri"/>
          <w:sz w:val="16"/>
          <w:szCs w:val="16"/>
          <w:lang w:val="ru-RU"/>
        </w:rPr>
        <w:t xml:space="preserve"> если цена закупаемых по заявке на закупку товаров не превышает 25 млн. </w:t>
      </w:r>
      <w:proofErr w:type="spellStart"/>
      <w:r w:rsidRPr="00A71932">
        <w:rPr>
          <w:rFonts w:ascii="Calibri" w:hAnsi="Calibri"/>
          <w:sz w:val="16"/>
          <w:szCs w:val="16"/>
          <w:lang w:val="ru-RU"/>
        </w:rPr>
        <w:t>драмов</w:t>
      </w:r>
      <w:proofErr w:type="spellEnd"/>
      <w:r w:rsidRPr="00A71932">
        <w:rPr>
          <w:rFonts w:ascii="Calibri" w:hAnsi="Calibri"/>
          <w:sz w:val="16"/>
          <w:szCs w:val="16"/>
          <w:lang w:val="ru-RU"/>
        </w:rPr>
        <w:t xml:space="preserve"> </w:t>
      </w:r>
      <w:proofErr w:type="spellStart"/>
      <w:r w:rsidRPr="00A71932">
        <w:rPr>
          <w:rFonts w:ascii="Calibri" w:hAnsi="Calibri"/>
          <w:sz w:val="16"/>
          <w:szCs w:val="16"/>
          <w:lang w:val="ru-RU"/>
        </w:rPr>
        <w:t>РАто</w:t>
      </w:r>
      <w:proofErr w:type="spellEnd"/>
      <w:r w:rsidRPr="00A71932">
        <w:rPr>
          <w:rFonts w:ascii="Calibri" w:hAnsi="Calibri"/>
          <w:sz w:val="16"/>
          <w:szCs w:val="16"/>
          <w:lang w:val="ru-RU"/>
        </w:rPr>
        <w:t xml:space="preserve"> </w:t>
      </w:r>
      <w:proofErr w:type="gramStart"/>
      <w:r w:rsidRPr="00A71932">
        <w:rPr>
          <w:rFonts w:ascii="Calibri" w:hAnsi="Calibri"/>
          <w:sz w:val="16"/>
          <w:szCs w:val="16"/>
          <w:lang w:val="ru-RU"/>
        </w:rPr>
        <w:t>слова ”банковской</w:t>
      </w:r>
      <w:proofErr w:type="gramEnd"/>
      <w:r w:rsidRPr="00A71932">
        <w:rPr>
          <w:rFonts w:ascii="Calibri" w:hAnsi="Calibr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Default="003B647F" w:rsidP="00DA7D46">
      <w:pPr>
        <w:pStyle w:val="FootnoteText"/>
      </w:pPr>
      <w:r>
        <w:rPr>
          <w:rStyle w:val="FootnoteReference"/>
        </w:rPr>
        <w:footnoteRef/>
      </w:r>
      <w: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9843E2" w:rsidRPr="003351D2" w:rsidRDefault="009843E2" w:rsidP="009843E2">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9843E2" w:rsidRPr="003351D2" w:rsidRDefault="009843E2" w:rsidP="009843E2">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9843E2" w:rsidRPr="003351D2" w:rsidRDefault="009843E2" w:rsidP="009843E2">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843E2" w:rsidRPr="00B233FE" w:rsidRDefault="009843E2" w:rsidP="009843E2">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9843E2" w:rsidRPr="003351D2" w:rsidRDefault="009843E2" w:rsidP="009843E2">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r w:rsidRPr="00263736">
        <w:rPr>
          <w:rFonts w:asciiTheme="minorHAnsi" w:hAnsiTheme="minorHAnsi" w:cstheme="minorHAnsi"/>
          <w:sz w:val="22"/>
          <w:szCs w:val="22"/>
          <w:lang w:val="ru-RU"/>
        </w:rPr>
        <w:t>oплаты</w:t>
      </w:r>
      <w:proofErr w:type="spellEnd"/>
      <w:r w:rsidRPr="00263736">
        <w:rPr>
          <w:rFonts w:asciiTheme="minorHAnsi" w:hAnsiTheme="minorHAnsi" w:cstheme="minorHAnsi"/>
          <w:sz w:val="22"/>
          <w:szCs w:val="22"/>
          <w:lang w:val="ru-RU"/>
        </w:rPr>
        <w:t xml:space="preserve">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F8E41"/>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8744</TotalTime>
  <Pages>57</Pages>
  <Words>17434</Words>
  <Characters>99375</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116576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984</cp:revision>
  <cp:lastPrinted>2018-02-16T07:12:00Z</cp:lastPrinted>
  <dcterms:created xsi:type="dcterms:W3CDTF">2020-06-03T14:33:00Z</dcterms:created>
  <dcterms:modified xsi:type="dcterms:W3CDTF">2022-06-02T07:58:00Z</dcterms:modified>
</cp:coreProperties>
</file>