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2022.07.22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ՎՊՀ ԷԱՃԱՊՁԲ 22/99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печатные материалы на заказ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 ԷԱՃԱՊՁԲ 22/99</w:t>
      </w:r>
      <w:r>
        <w:rPr>
          <w:rFonts w:ascii="Calibri" w:hAnsi="Calibri" w:cstheme="minorHAnsi"/>
          <w:i/>
        </w:rPr>
        <w:br/>
      </w:r>
      <w:r>
        <w:rPr>
          <w:rFonts w:ascii="Calibri" w:hAnsi="Calibri" w:cstheme="minorHAnsi"/>
          <w:szCs w:val="20"/>
          <w:lang w:val="af-ZA"/>
        </w:rPr>
        <w:t>2022.07.22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печатные материалы на заказ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печатные материалы на заказ</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 ԷԱՃԱՊՁԲ 22/99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печатные материалы на заказ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410</w:t>
      </w:r>
      <w:r>
        <w:rPr>
          <w:rFonts w:ascii="Calibri" w:hAnsi="Calibri" w:cstheme="minorHAnsi"/>
          <w:szCs w:val="22"/>
        </w:rPr>
        <w:t xml:space="preserve"> драмом, российский рубль </w:t>
      </w:r>
      <w:r>
        <w:rPr>
          <w:rFonts w:ascii="Calibri" w:hAnsi="Calibri" w:cstheme="minorHAnsi"/>
          <w:lang w:val="af-ZA"/>
        </w:rPr>
        <w:t>6</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2022.08.09.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ՎՊՀ ԷԱՃԱՊՁԲ 22/99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Pr>
          <w:rFonts w:ascii="Calibri" w:hAnsi="Calibri" w:cstheme="minorHAnsi"/>
          <w:lang w:val="af-ZA"/>
        </w:rPr>
        <w:t>ՎՊՀ ԷԱՃԱՊՁԲ 22/99</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ՎՊՀ ԷԱՃԱՊՁԲ 22/99</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 ԷԱՃԱՊՁԲ 22/99"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 ԷԱՃԱՊՁԲ 22/99*.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 ԷԱՃԱՊՁԲ 22/99"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 ԷԱՃԱՊՁԲ 22/99*.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 ԷԱՃԱՊՁԲ 22/99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ековая книжка - красного цвета, твердая обложка, размер в закрытом виде 10,5 х 14,5 см, на ней золотыми буквами написано "Чековая книжка". Бумага страниц должна быть белая, не менее 22 стр. для колледжа, не менее 14 стр. страницы (8 листов) для магистратуры, не менее 24 не менее страницы (14 листов) бакалавриата и печать: офсетная, образец всех страниц для печати внутри будет предоставлен исполнителю; 100 бакалавров, 100 магистров, 90 колледжей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Студенческий билет - 200 бакалаврских билетов, 60 магистерских билетов, красного цвета, твердая обложка, закрытый размер 7 х 9,5 см, на нем золотыми буквами написано "Студенческий билет". Бумага страниц должна быть белая, печать офсетная, 2 стр. Внутри исполнителю будут предоставлены образцы всех страниц для печати;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36,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36,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