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2022.10.24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Торговый центр</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Комитас 54 б</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тест</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Нарек Мурадян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narek.murad1996@gmail.com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010010010</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Торговый центр</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пордагет тест04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2022.10.24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Торговый центр</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Торговый центр</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тест</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тест</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Торговый центр</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пордагет тест04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narek.murad1996@gmail.com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тест</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 չհանդիսացող այլ ծախսեր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 չհանդիսացող այլ ծախսեր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414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420</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2024.09.02.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пордагет тест04</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Торговый центр</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пордагет тест04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"пордагет тест04"*</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Торговый центр</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пордагет тест04</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"пордагет тест04"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Торговый центр*(далее — Заказчик) процедуре закупок под кодом пордагет тест04*.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Торговый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- 9999999999999999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пордагет тест04</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"пордагет тест04"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Торговый центр*(далее — Заказчик) процедуре закупок под кодом пордагет тест04*.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Торговый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- 9999999999999999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пордагет тест04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пордагет тест04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99600000/513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 չհանդիսացող այլ ծախսեր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99600000/514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 չհանդիսացող այլ ծախսեր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aaaaaaaaaa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пордагет тест04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aaaaaaaaaaaaa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aaaaaaaaaaa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aaaaaaaa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aaaaaaaaaaaaa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aaaaaaaaaaa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aaaaaaaa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aaaaaaaaaaaaa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aaaaaaaaaaa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aaaaaaaa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aaaaaa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aaaaaaaaaaaa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aaaaaaaaaaa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пордагет тест04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пордагет тест04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пордагет тест04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