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2023.04.13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ՉՀ-ԷԱՃԾՁԲ-2023/2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Չարենցավանի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Կ.Դեմիրճյանի անվ.հրապարակ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Չարենցավան համայնքի կարիքների համար թափառող կենդանիների վնասազերծման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Պավել Գաբրելյան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0226 4 34 34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qaxgnumner@mail.ru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Չարենցավանի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ՉՀ-ԷԱՃԾՁԲ-2023/2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2023.04.13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Չարենցավանի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Չարենցավանի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Չարենցավան համայնքի կարիքների համար թափառող կենդանիների վնասազերծման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Չարենցավանի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Չարենցավան համայնքի կարիքների համար թափառող կենդանիների վնասազերծման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ՉՀ-ԷԱՃԾՁԲ-2023/2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qaxgnumner@mail.ru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Չարենցավան համայնքի կարիքների համար թափառող կենդանիների վնասազերծման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427.35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2023.04.26.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5336D3" w:rsidP="000B0A63">
      <w:pPr>
        <w:ind w:firstLine="375"/>
        <w:jc w:val="both"/>
        <w:rPr>
          <w:rFonts w:ascii="Calibri" w:hAnsi="Calibri" w:cs="Calibri"/>
          <w:sz w:val="20"/>
          <w:lang w:val="hy-AM"/>
        </w:rPr>
      </w:pPr>
      <w:r w:rsidRPr="000B0A63">
        <w:rPr>
          <w:rFonts w:ascii="Calibri" w:hAnsi="Calibri" w:cs="Calibri"/>
          <w:sz w:val="20"/>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8F71F8" w:rsidRPr="008F71F8" w:rsidRDefault="008F71F8" w:rsidP="008F71F8">
      <w:pPr>
        <w:ind w:firstLine="567"/>
        <w:jc w:val="both"/>
        <w:rPr>
          <w:rFonts w:ascii="Calibri" w:hAnsi="Calibri" w:cs="Calibri"/>
          <w:sz w:val="20"/>
          <w:lang w:val="af-ZA"/>
        </w:rPr>
      </w:pPr>
      <w:r w:rsidRPr="008F71F8">
        <w:rPr>
          <w:rFonts w:ascii="Calibri" w:hAnsi="Calibri" w:cs="Calibri"/>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ՉՀ-ԷԱՃԾՁԲ-2023/2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Չարենցավանի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ՉՀ-ԷԱՃԾՁԲ-2023/2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10D31" w:rsidRPr="00010D31">
        <w:rPr>
          <w:rFonts w:ascii="Calibri" w:hAnsi="Calibri" w:cs="Calibri"/>
          <w:sz w:val="20"/>
          <w:szCs w:val="20"/>
          <w:lang w:val="es-ES"/>
        </w:rPr>
        <w:t>«---ԷԱՃԾՁԲ---/---»*</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C5376"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C5376"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«ՉՀ-ԷԱՃԾՁԲ-2023/2»*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«ՉՀ-ԷԱՃԾՁԲ-2023/2»*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ՉՀ-ԷԱՃԾՁԲ-2023/2*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- 900132161010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ՉԱՐԵՆՑԱՎԱՆ ՀԱՄԱՅՆՔԻ ԿԱՐԻՔՆԵՐԻ ՀԱՄԱՐ ԹԱՓԱՌՈՂ ԿԵՆԴԱՆԻՆԵՆՐԻ ՎՆԱՍԱԶԵՐԾՄԱՆ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թափառող կենդանիների վնասազերծման ծառայություններն (թափառող կենդանիների թվաքանակի նվազեցում ստերջացման միջոցով) իրենցից ներկայացնում են կենդանիների որսում, զննում, ստերջացում/ամլացում, համարակալում և բաց թողնում, որի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որսում։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պետք է լինի բռնվելու վայրից առավելագույնը 50 կմ հեռավորության վրա՝ կենդանիների տրանսպորտային ստրեսի բացառման, ինչպես նաև վարակիչ հիվանդությունների տարածման կանխարգելման նպատակով:
4. Կլինիկայում կենդանիների գրանցում, հաշվառում, կլինիկական հետազոտության իրականացում համապատասխան գրանցամատյանների վարում։
5. Կենդանիների մոտ մակաբույծների առկայության դեպքում անհրաժեշտ միջոցառումների իրականացում համապատասխան դեղամիջոցների օգտագործմամբ։
6. Կլինիկայում, անասնաբույժի եզրակացությունից հետո, բուժման ոչ ենթակա, մարդու և կենդանիների համար վտանգավոր հիվանդություններով հիվանդ և անկառավարելի ագրեսիա ցուցաբերող կենդանիների էֆթանազիա՝ միջազգային նորմերին համաձայն և կենդանիների դիերի ուղարկում ոչնչացման՝ դիակիզման միջոցով:
7. Կլինիկապես առողջ կենդանիների ստերջացում/ամլացում, հետվիրահատական 1-2 օրյա բուժում:
8. Պատվաստում կատաղության հիվանդության դեմ:
9. Վերը նշված բոլոր անասնաբուժական միջոցառումներն իրականացնելուց հետո ստերջացված կենդանին համարակալվում (ականջին ամրացված տարբերանշանով) և բաց է թողնվում այն վայր, որտեղից բռնվել է:
10. Նշված գործողությունների կատարման  համար կենդանիներին տեղափոխումը, որսման իրականացումը, կլինիկայի և մեքենաների ախտահանումը իրականացվում է Կատարողի կողմից:
11. Ծառայությունների մատուցումն իրականացվում է փուլերով՝ փոխադարձ համաձայնությամբ, պահանջը ներկայացնելուց հետո տասնհինգ օրվա ընթացքում:
12.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13. Թափառող կենդանիների նվազագույն քանակը` 150:
14. Բնակչությունից և այլ անձանցից ահազանգերն ընդունելու և գրանցելու համար Կատարողը պետք է ունենա ոչ պակաս, քան երկու օպերատոր, ովքեր պետք է աշխատեն ժամը 9։00-ից մինչև 18։00-ն և յուրաքանչյուր շաբաթը մեկ անգամ տեղեկատվություն ներկայացնեն համայնքապետարան բռնված կենդանիների քանակի վերաբերյալ` պարտադիր նշելով, թե որ հասցեից են բռնվել շները։
15. Թափառող կենդանիների` համայնքի տարածքից բռնման և բաց թողնման գործընթացն իրականացնել համայնքի անասնաբույժի պարտադիր ներկայությամբ։
16. Համապատասխան տրանսպորտային միջոցի տեխնիկական անձնագրի ներկայացում։
17. Օգտագործված դեղամիջոցների ցանկի տրամադրում համապատասխան սերտիֆիկատներով։
18. Անասնաբույժի եզրակացության քաղվածքի տրամադրում։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համայնքի վարչական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թվականի մայիս-դեկտեմբեր ամիսներ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6807F9" w:rsidRDefault="000D372F" w:rsidP="006807F9">
      <w:pPr>
        <w:jc w:val="both"/>
        <w:rPr>
          <w:rFonts w:ascii="Calibri" w:hAnsi="Calibri" w:cs="Calibri"/>
          <w:i/>
          <w:sz w:val="18"/>
          <w:szCs w:val="18"/>
          <w:lang w:val="pt-BR"/>
        </w:rPr>
      </w:pPr>
      <w:r w:rsidRPr="00C65BF5">
        <w:rPr>
          <w:rFonts w:ascii="Calibri" w:hAnsi="Calibri" w:cs="Calibri"/>
          <w:i/>
          <w:sz w:val="18"/>
          <w:szCs w:val="18"/>
          <w:lang w:val="pt-BR"/>
        </w:rPr>
        <w:t xml:space="preserve">** </w:t>
      </w:r>
      <w:r w:rsidR="006807F9" w:rsidRPr="006807F9">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EC5376" w:rsidP="00833C6F">
            <w:pPr>
              <w:jc w:val="center"/>
              <w:rPr>
                <w:rFonts w:ascii="Calibri" w:hAnsi="Calibri" w:cs="Calibri"/>
                <w:iCs/>
                <w:sz w:val="21"/>
                <w:szCs w:val="21"/>
                <w:lang w:val="pt-BR"/>
              </w:rPr>
            </w:pPr>
            <w:r w:rsidRPr="00EC537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367" w:rsidRDefault="004F7367">
      <w:r>
        <w:separator/>
      </w:r>
    </w:p>
  </w:endnote>
  <w:endnote w:type="continuationSeparator" w:id="1">
    <w:p w:rsidR="004F7367" w:rsidRDefault="004F73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367" w:rsidRDefault="004F7367">
      <w:r>
        <w:separator/>
      </w:r>
    </w:p>
  </w:footnote>
  <w:footnote w:type="continuationSeparator" w:id="1">
    <w:p w:rsidR="004F7367" w:rsidRDefault="004F7367">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7.1 կետի 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063CF2">
        <w:rPr>
          <w:rFonts w:ascii="Calibri" w:hAnsi="Calibri" w:cs="Calibri"/>
          <w:iCs/>
          <w:sz w:val="16"/>
          <w:szCs w:val="16"/>
          <w:lang w:val="hy-AM" w:eastAsia="ru-RU"/>
        </w:rPr>
        <w:t>մեկ հարյուր քսան օրացուցային օր</w:t>
      </w:r>
      <w:r w:rsidRPr="00160764">
        <w:rPr>
          <w:rFonts w:ascii="Calibri" w:hAnsi="Calibri" w:cs="Calibri"/>
          <w:i/>
          <w:sz w:val="16"/>
          <w:szCs w:val="16"/>
          <w:lang w:val="hy-AM" w:eastAsia="ru-RU"/>
        </w:rPr>
        <w:t>» բառերով:</w:t>
      </w:r>
    </w:p>
    <w:p w:rsidR="003E4A70" w:rsidRPr="00022D61" w:rsidRDefault="003E4A70" w:rsidP="00BD331D">
      <w:pPr>
        <w:pStyle w:val="FootnoteText"/>
        <w:jc w:val="both"/>
        <w:rPr>
          <w:rFonts w:ascii="Calibri" w:hAnsi="Calibri" w:cs="Calibri"/>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52</Pages>
  <Words>15944</Words>
  <Characters>90883</Characters>
  <Application>Microsoft Office Word</Application>
  <DocSecurity>0</DocSecurity>
  <Lines>757</Lines>
  <Paragraphs>213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106614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265</cp:revision>
  <cp:lastPrinted>2018-02-16T07:12:00Z</cp:lastPrinted>
  <dcterms:created xsi:type="dcterms:W3CDTF">2020-06-23T11:05:00Z</dcterms:created>
  <dcterms:modified xsi:type="dcterms:W3CDTF">2023-03-23T09:13:00Z</dcterms:modified>
</cp:coreProperties>
</file>