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2024.05.08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ՀՀՎԱ-ԷԱՃԾՁԲ-24/50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Վարչապետի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Հակավիրուսային համակարգչային ծրագրային փաթեթներ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Սոնա Շիրինյան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010-515-699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sona.shirinyan@gov.am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Վարչապետի աշխատակազմ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ՀՀՎԱ-ԷԱՃԾՁԲ-24/50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2024.05.08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Վարչապետի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Վարչապետի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Հակավիրուսային համակարգչային ծրագրային փաթեթներ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Վարչապետի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Հակավիրուսային համակարգչային ծրագրային փաթեթներ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ՀՀՎԱ-ԷԱՃԾՁԲ-24/50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sona.shirinyan@gov.am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Հակավիրուսային համակարգչային ծրագրային փաթեթներ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387.73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4.26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417.55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2024.05.21.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ՀՀՎԱ-ԷԱՃԾՁԲ-24/50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ՀՀՎԱ-ԷԱՃԾՁԲ-24/50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«ՀՀՎԱ-ԷԱՃԾՁԲ-24/50»*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ՀՀՎԱ-ԷԱՃԾՁԲ-24/50*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«ՀՀՎԱ-ԷԱՃԾՁԲ-24/50»*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ՀՀՎԱ-ԷԱՃԾՁԲ-24/50*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ESET PROTECT Entry համակարգչային հակավիրուսային ծրագրի արտոնագրի երկարացում երկու տարի ժամկետով 550 համակարգչի համար:
Հակավիրուս և հակալրտես
Փաստաթղթի  պաշտպանություն էլեկտրոնային փոստի պաշտպանություն.
Web access պաշտպանություն. Anti-Stealth տեխնոլոգիա, Ծրագրային փոփոխման հայտնաբերում
Ներխուժման հայտնաբերում
CodeRed , SqlSlammer, Sasser, Conficker որդ-ծրագրերի հայտնաբերում, RPC/DCOM հարձակման հայտնաբերում, TCP and UDP Ports Scanning հարձակման հայտնաբերում, SMB Relay հարձակման հայտաբերում, Արգելափակել հայտնաբերված վտանգավոր հասցեները
Փաթեթային զննում
Ստուգել TCP միացման կարգավիճակ, TCP protocol ծանրաբեռնվածության հայտնաբերում, Մուտքային և ելքային TCP և UDP փաթեթների ստուգում (checksum վավերացում), ICMP protocol հաղորդագրության ստուգում, Convert data in ICMP protocol detection
Խափանումների հայտնաբերում
Բոլոր արգելափակված միացումների լոգեր (logs), Որդ-ծրագրերի հարձակման լոգեր (logs)
Կենտրոնացված սերվեր
Հակավիրուսային ծրագրի հեռացված ներբեռնում համակարգչին, Հակավիրուսային ծրագրի կատարված աշխատանքի մոնիթորինգ և հեռացված կառավարում, Կենտրոնացված սերվերից կատարվող թարմացումներ, Threat logs, Firewall logs, Event logs, Scan logs, Configuring tasks
Հակավիրուսային ծրագրի հեռացված կառավարում SysInspector Script Task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Արտոնագիրը տրամադրելուց հետո 730 օր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