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2024.08.15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ՀՀՊԾ-ԷԱՃԱՊՁԲ-24/09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ՊՐՈԲԱՑԻԱՅԻ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Արշակունյաց 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Պրոբացիայի ծառայության կարիքների համար համակարգչային տեխնիկայի ձեռքբերման ՀՀՊԾ-ԷԱՃԱՊՁԲ-24/09 ծածկագրով գնման հրավեր և հայտարարություն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Վարդան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091094490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v_navasardyan@mail.ru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ՊՐՈԲԱՑԻԱՅԻ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ՀՀՊԾ-ԷԱՃԱՊՁԲ-24/09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2024.08.15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ՊՐՈԲԱՑԻԱՅԻ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ՊՐՈԲԱՑԻԱՅԻ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Պրոբացիայի ծառայության կարիքների համար համակարգչային տեխնիկայի ձեռքբերման ՀՀՊԾ-ԷԱՃԱՊՁԲ-24/09 ծածկագրով գնման հրավեր և հայտարարություն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ՊՐՈԲԱՑԻԱՅԻ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Պրոբացիայի ծառայության կարիքների համար համակարգչային տեխնիկայի ձեռքբերման ՀՀՊԾ-ԷԱՃԱՊՁԲ-24/09 ծածկագրով գնման հրավեր և հայտարարություն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ՀՀՊԾ-ԷԱՃԱՊՁԲ-24/09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v_navasardyan@mail.ru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Պրոբացիայի ծառայության կարիքների համար համակարգչային տեխնիկայի ձեռքբերման ՀՀՊԾ-ԷԱՃԱՊՁԲ-24/09 ծածկագրով գնման հրավեր և հայտարարություն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2024.08.27.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ՀՀՊԾ-ԷԱՃԱՊՁԲ-24/09</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ՊՐՈԲԱՑԻԱՅԻ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ՀՀՊԾ-ԷԱՃԱՊՁԲ-24/09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ՀՀՊԾ-ԷԱՃԱՊՁԲ-24/09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«ՀՀՊԾ-ԷԱՃԱՊՁԲ-24/09»*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ՊՐՈԲԱՑԻԱՅԻ ԾԱՌԱՅՈՒԹՅՈՒՆ*  (այսուհետ` Պատվիրատու) կողմից կազմակերպված` ՀՀՊԾ-ԷԱՃԱՊՁԲ-24/09*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«ՀՀՊԾ-ԷԱՃԱՊՁԲ-24/09»*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ՊՐՈԲԱՑԻԱՅԻ ԾԱՌԱՅՈՒԹՅՈՒՆ*  (այսուհետ` Պատվիրատու) կողմից կազմակերպված` ՀՀՊԾ-ԷԱՃԱՊՁԲ-24/09*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ՊՐՈԲԱՑԻԱՅԻ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- 02902959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  Պրոցեսոր՝ 13-րդ սերունդ, սոկետ 1744,  միջուկների քանակը նվազագույնը 8, հոսքերի քանակը նվազագույնը 16, հաճախականությունը 2.5 ԳՀց, Turbo ռեժիմում 4.6 ԳՀց, քեշը՝ առնվազն 12 մբUHD Graphics for 13th Gen: Հովացուցիչ սոկետ 1744, հպման մակերևույթը՝ պղինձ: Օպերատիվ հիշողություն՝ առնվազն 8գբ, 3200 Մհց, Հիշողություն SSD 512 gb տեսակ M.2 PCI-e NVMe 1.3, կարդալու արագությունը նվազագույնը 1500 Մբ/Վ, գրեկու արագությունը նվազագույնը 800 Մբ/Վ:), Gbt. LAN, Wi-Fi® 5, 802.11ac 2x2 Wi-Fi® + Bluetooth® 5.1, M.2 Card 2xDDR4 3200MHz up to 64Gb, (2)xUSB3.2, (2)xUSB2.0, HDMI,Սնուցման աղբյուր 100-240Վ․ նվազագույնը 2XUSB 3.0, 2XUSB 2.0, 
Ներկառուցված բարձրախոսներ 3Vx2
Էկրանի (Մոնիտոր) չափը (դյույմ) 23,8-ից ոչ պակասկետայնությունը առնվազն 1920 x 1080, IPS մատրիցա,հաճախականությունը՝ առնվազն 75Հց, պայծառությունը` սովորական ռեժիմում՝ ոչ պակաս 250 cd/m², արձագանքման ժամանակը՝ 5մվ, կոնտրաստը (տիպիկ) առնվազն 1000:1, գունային գամման առնվազն NTSC 72 %, առնվազն 6Bit+HiFRC, Flicker-less / BlueLightShield / AMD FreeSync տեխնոլոգիաների առկայություն ։ Ելքեր՝ առնվազն 1 հատ HDMI, ։Տեսնելու անկյունը 89°:Ստեղնաշար Մկնիկ: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տեսակը պլանշետային Սկաների սենսորի տեսակը CIS Սկաներ X բանաձեւը 2400 dpi Y բանաձեւը 2400 dpi Սկանավորման արագությունը (գունավոր.) 6 էջ-րոպե (A4) Սկան արագությունը (B / W) 6 էջ-րոպե (A4) Գույնի խորությունը 48 բիտ Գույնի խորությունը (արտաքին.) 24 բիտ Լույսի աղբյուրի տեսակը լեդ (ԼԵԴ) Սկան ֆայլի ձևաչափ ՊԴՖ, բազմալեզու ՊԴՖ
 Ավտոմատ կերակրման սարքի տեսակը ոչ Ինտերֆեյսներ Ինտերֆեյսներ USB 
USB ստանդարտ USB 2.0 
Բնօրինակի չափերը Թղթի առավելագույն ձևաչափ A4 Փաստաթղթի առավելագույն չափը X-ով 216 մմ Փաստաթղթի առավելագույն չափը Y-ով 297 մմ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Տպման տեսակը լազերային 
Տպագրության քրոմատիկություն Սև և Սպիտակ Առավելագույն ձևաչափ A4 
Էջերի քանակը ամսական 80000 
Կիրառման ոլորտ միջին գրասենյակ Տպել գործառույթները ավտոմատ երկկողմանի տպագրություն
 Սպառվող նյութեր Տպագրություն տարբեր լրատվամիջոցների վրա- Թուղթ
 Ինտերֆեյսներ Ինտերֆեյսներ Ethernet (RJ-45), USB, Wi-Fi
 Այլ դրայվերների և արձանագրությունների աջակցություն Տպել Android/iOS սարքերից ՕՀ աջակցություն Linux, Mac OS, Microsoft Windows Ցուցադրում Մոնոխրոմ
 Կոմպլեկտացիա Տպիչ հոսանքի մալուխ  USB լար փաստաթղթեր Քաշ 9.5 կգ։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Ելքային հզորություն (լրիվ) 650 ՎԱ 
Աշխատանքային ժամանակը լրիվ բեռնվածությամբ 0.8 րոպե
Աշխատանքային ժամանակը կես ծանրաբեռնվածությամբ 6 րոպ․ 
Ելքային ազդանշանի ձև սինուսոիդի փուլային մոտավորություն
Մարտկոցի անցման ժամանակը 10 մվրկ
կլանված իմպուլսի էներգիան 156 Ջ
Մուտքային լարում 1-ֆազ 
Ելքային հոսանքի միակցիչների քանակը (ընդհանուր) 4 Ելքային հոսանքի միակցիչների քանակը UPS 4 Min մուտքային լարման 170 Վ  Max. մուտքային լարման 280 Վոլտ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տպագրություն; A4; պատճենահանում - 18 ppm (b/w A4) • Տպագրություն՝ ֆիլմերի, DL ծրարի (220x110 մմ), ծրարների, պիտակների, բացիկների, սովորական թղթի վրա։ Երաշխիքային ժամկետը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Երևան,Արշակունյաց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Երևան,Արշակունյաց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Երևան,Արշակունյաց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Երևան,Արշակունյաց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Երևան,Արշակունյաց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30 օրացուցային օրվա ընթացքում ըստ պատվիրատուի պահանջի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30216110/1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սկաներներ համակարգիչների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սարք` լազերային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