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34FC3" w14:paraId="53F476B9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1B79AB1E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25A6584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99515A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676C5F30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38CA534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05AAA3E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5E4029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0D0590A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927D93" w:rsidRPr="00D73AD8" w14:paraId="1C38C5EC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47B89D9" w14:textId="77777777" w:rsidR="00927D93" w:rsidRPr="00D73AD8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2642BB0" w14:textId="71C3B4F9" w:rsidR="00927D93" w:rsidRPr="00562F3F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E15A7">
              <w:rPr>
                <w:rFonts w:ascii="Helvetica" w:hAnsi="Helvetica" w:cs="Helvetica"/>
                <w:color w:val="403931"/>
                <w:sz w:val="19"/>
                <w:szCs w:val="19"/>
              </w:rPr>
              <w:t>3912110</w:t>
            </w:r>
            <w:r w:rsidR="00562F3F">
              <w:rPr>
                <w:rFonts w:ascii="Helvetica" w:hAnsi="Helvetica" w:cs="Helvetica"/>
                <w:color w:val="403931"/>
                <w:sz w:val="19"/>
                <w:szCs w:val="19"/>
                <w:lang w:val="hy-AM"/>
              </w:rPr>
              <w:t>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7ECE152" w14:textId="61B1D2DD" w:rsidR="00927D93" w:rsidRPr="00731CFB" w:rsidRDefault="00927D93" w:rsidP="00927D9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E15A7">
              <w:rPr>
                <w:rFonts w:ascii="GHEA Grapalat" w:hAnsi="GHEA Grapalat"/>
                <w:sz w:val="16"/>
                <w:szCs w:val="16"/>
                <w:lang w:val="hy-AM"/>
              </w:rPr>
              <w:t>գրասեղաններ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258CCD4C" w14:textId="77777777" w:rsidR="00927D93" w:rsidRPr="006B610B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B610B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5ACB387" w14:textId="40A9835A" w:rsidR="00927D93" w:rsidRPr="005B2CE8" w:rsidRDefault="00927D93" w:rsidP="00927D9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514" w:type="dxa"/>
            <w:shd w:val="clear" w:color="auto" w:fill="auto"/>
          </w:tcPr>
          <w:p w14:paraId="173F98F6" w14:textId="77777777" w:rsidR="00927D93" w:rsidRDefault="00927D93" w:rsidP="00927D93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1AF1">
              <w:rPr>
                <w:rFonts w:ascii="GHEA Grapalat" w:hAnsi="GHEA Grapalat"/>
                <w:noProof/>
                <w:color w:val="000000" w:themeColor="text1"/>
                <w:sz w:val="16"/>
                <w:szCs w:val="16"/>
                <w:lang w:eastAsia="ru-RU"/>
              </w:rPr>
              <w:drawing>
                <wp:inline distT="0" distB="0" distL="0" distR="0" wp14:anchorId="620649F7" wp14:editId="26507D8C">
                  <wp:extent cx="1219200" cy="1097280"/>
                  <wp:effectExtent l="19050" t="0" r="0" b="0"/>
                  <wp:docPr id="13" name="Рисунок 2" descr="https://www.goods.am/Content/img/product/grasexan_0660450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goods.am/Content/img/product/grasexan_06604505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97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DBDB1F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40B06">
              <w:rPr>
                <w:rFonts w:ascii="GHEA Grapalat" w:hAnsi="GHEA Grapalat"/>
                <w:sz w:val="16"/>
                <w:szCs w:val="16"/>
                <w:lang w:val="hy-AM"/>
              </w:rPr>
              <w:t>Գրասեղան նկարի պատկերի նման կամ համարժեքը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A41AF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Ե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րկկողմանի </w:t>
            </w:r>
            <w:r w:rsidRPr="00A41AF1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ընդհանուր</w:t>
            </w:r>
            <w:proofErr w:type="spellEnd"/>
            <w:r w:rsidRPr="00A41AF1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A41AF1">
              <w:rPr>
                <w:rFonts w:ascii="GHEA Grapalat" w:hAnsi="GHEA Grapalat"/>
                <w:sz w:val="16"/>
                <w:szCs w:val="16"/>
              </w:rPr>
              <w:t>6</w:t>
            </w:r>
            <w:r w:rsidRPr="00C40B06">
              <w:rPr>
                <w:rFonts w:ascii="GHEA Grapalat" w:hAnsi="GHEA Grapalat"/>
                <w:sz w:val="16"/>
                <w:szCs w:val="16"/>
                <w:lang w:val="hy-AM"/>
              </w:rPr>
              <w:t xml:space="preserve"> դարակաշարերով, որոնցից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առնվազն</w:t>
            </w:r>
            <w:proofErr w:type="spellEnd"/>
            <w:r w:rsidRPr="00A41AF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40B06">
              <w:rPr>
                <w:rFonts w:ascii="GHEA Grapalat" w:hAnsi="GHEA Grapalat"/>
                <w:sz w:val="16"/>
                <w:szCs w:val="16"/>
                <w:lang w:val="hy-AM"/>
              </w:rPr>
              <w:t>1-ը պարտադիր բանալիով փակվող:</w:t>
            </w:r>
            <w:r w:rsidRPr="00A41AF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ՉԱՓՍԵՐԸ.</w:t>
            </w:r>
          </w:p>
          <w:p w14:paraId="76723895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  Լայնությունը 1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50-155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16F1A3F1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  Խորությունը 7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5-80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4F2B191C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Բարձրությունը 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70-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75 սմ</w:t>
            </w:r>
          </w:p>
          <w:p w14:paraId="436F28BB" w14:textId="77777777" w:rsidR="00927D93" w:rsidRPr="00992A3A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  Նյութը՝ լամինատ կամ համարժեքը</w:t>
            </w:r>
            <w:r w:rsidRPr="005F46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BC9">
              <w:rPr>
                <w:rFonts w:ascii="GHEA Grapalat" w:hAnsi="GHEA Grapalat"/>
                <w:sz w:val="16"/>
                <w:szCs w:val="16"/>
                <w:lang w:val="hy-AM"/>
              </w:rPr>
              <w:t>որի հաստությունը ոչ պակաս 18 մմ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031348C8" w14:textId="1A7A5472" w:rsidR="00927D93" w:rsidRPr="00A41AF1" w:rsidRDefault="00927D93" w:rsidP="00927D93"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</w:t>
            </w:r>
            <w:r w:rsidRPr="003B2194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Գույնը՝ դարչնագույն: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DBE5D1" w14:textId="1F3A9D02" w:rsidR="00927D93" w:rsidRPr="00782572" w:rsidRDefault="00927D93" w:rsidP="00927D93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столы</w:t>
            </w:r>
          </w:p>
        </w:tc>
        <w:tc>
          <w:tcPr>
            <w:tcW w:w="3119" w:type="dxa"/>
            <w:shd w:val="clear" w:color="auto" w:fill="auto"/>
          </w:tcPr>
          <w:p w14:paraId="4FB82824" w14:textId="77777777" w:rsidR="00927D93" w:rsidRDefault="00927D93" w:rsidP="00927D93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1AF1">
              <w:rPr>
                <w:rFonts w:ascii="GHEA Grapalat" w:hAnsi="GHEA Grapalat"/>
                <w:noProof/>
                <w:color w:val="000000" w:themeColor="text1"/>
                <w:sz w:val="16"/>
                <w:szCs w:val="16"/>
                <w:lang w:eastAsia="ru-RU"/>
              </w:rPr>
              <w:drawing>
                <wp:inline distT="0" distB="0" distL="0" distR="0" wp14:anchorId="146CFC5E" wp14:editId="341A5626">
                  <wp:extent cx="1219200" cy="1097280"/>
                  <wp:effectExtent l="19050" t="0" r="0" b="0"/>
                  <wp:docPr id="3" name="Рисунок 2" descr="https://www.goods.am/Content/img/product/grasexan_0660450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goods.am/Content/img/product/grasexan_06604505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97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8D228" w14:textId="77777777" w:rsidR="00927D93" w:rsidRPr="00EC40DE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Стол, похожий на изображение на картинке или эквивалентный ему. Всего 6 двусторонних полок, минимум 1 из которых должна закрываться на ключ. РАЗМЕРЫ.</w:t>
            </w:r>
          </w:p>
          <w:p w14:paraId="0CD323A6" w14:textId="77777777" w:rsidR="00927D93" w:rsidRPr="00EC40DE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Ширина 150-155 см.</w:t>
            </w:r>
          </w:p>
          <w:p w14:paraId="1B0B45FD" w14:textId="77777777" w:rsidR="00927D93" w:rsidRPr="00EC40DE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Глубина 75-80 см.</w:t>
            </w:r>
          </w:p>
          <w:p w14:paraId="1A88B49C" w14:textId="77777777" w:rsidR="00927D93" w:rsidRPr="00EC40DE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Высота 70-75 см.</w:t>
            </w:r>
          </w:p>
          <w:p w14:paraId="098572E8" w14:textId="77777777" w:rsidR="00927D93" w:rsidRPr="00EC40DE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Материал: ламинат или аналог, толщина которого не менее 18 мм.</w:t>
            </w:r>
          </w:p>
          <w:p w14:paraId="60118C1B" w14:textId="5F95E487" w:rsidR="00927D93" w:rsidRPr="00266386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Цвет: коричневый.</w:t>
            </w:r>
          </w:p>
        </w:tc>
      </w:tr>
      <w:tr w:rsidR="00927D93" w:rsidRPr="00D73AD8" w14:paraId="68907569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90DA79B" w14:textId="77777777" w:rsidR="00927D93" w:rsidRPr="00D73AD8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2BE3B9FB" w14:textId="7B44B460" w:rsidR="00927D93" w:rsidRPr="00972C9B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E15A7">
              <w:rPr>
                <w:color w:val="403931"/>
                <w:sz w:val="19"/>
                <w:szCs w:val="19"/>
              </w:rPr>
              <w:t>39121360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A628F66" w14:textId="52731D0C" w:rsidR="00927D93" w:rsidRPr="00731CFB" w:rsidRDefault="00927D93" w:rsidP="00927D9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F30A2">
              <w:rPr>
                <w:rFonts w:ascii="GHEA Grapalat" w:hAnsi="GHEA Grapalat"/>
                <w:sz w:val="16"/>
                <w:szCs w:val="16"/>
                <w:lang w:val="hy-AM"/>
              </w:rPr>
              <w:t>սեղան՝ ղեկավարի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12242542" w14:textId="77777777" w:rsidR="00927D93" w:rsidRPr="006B610B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B610B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FB6095B" w14:textId="054B06AD" w:rsidR="00927D93" w:rsidRPr="003B2194" w:rsidRDefault="00927D93" w:rsidP="00927D9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514" w:type="dxa"/>
            <w:shd w:val="clear" w:color="auto" w:fill="auto"/>
          </w:tcPr>
          <w:p w14:paraId="15FB13EF" w14:textId="77777777" w:rsidR="00266474" w:rsidRDefault="00266474" w:rsidP="00266474">
            <w:pPr>
              <w:pStyle w:val="ListParagraph"/>
              <w:ind w:left="-108"/>
              <w:rPr>
                <w:rFonts w:ascii="GHEA Grapalat" w:hAnsi="GHEA Grapalat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20"/>
                <w:lang w:val="hy-AM"/>
              </w:rPr>
              <w:t>Լ</w:t>
            </w: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>րակազմի մեջ մտնում է աշխատանքային սեղան,կողադիր և դիմադիր սեղան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>, տումբա:</w:t>
            </w:r>
          </w:p>
          <w:p w14:paraId="5C38624F" w14:textId="77777777" w:rsidR="00266474" w:rsidRDefault="00266474" w:rsidP="00266474">
            <w:pPr>
              <w:pStyle w:val="ListParagraph"/>
              <w:ind w:left="-108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>Պատրաստված լամինացված ԴՍՊ-ից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 xml:space="preserve"> որի հաստությունը ոչ </w:t>
            </w: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>18մմ,լամինատի բաց մասերը եզրապատված է PVC-ով,աջ կողմում ուն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>ենա</w:t>
            </w: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 xml:space="preserve"> 3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>-ից ոչ պակաս</w:t>
            </w: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 xml:space="preserve"> քաշովի դարակ,իսկ ձախ կողմում 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 xml:space="preserve">առնվազն </w:t>
            </w: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>1 դարակ և պրոցեսսորի տեղ, սեղանի երեսը և դիմադիրի կողային հատվածները հաստացված է ՄԴՖ պրոֆիլով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>: Տումբան երեք դարակաշարով:</w:t>
            </w:r>
          </w:p>
          <w:p w14:paraId="7A204A29" w14:textId="77777777" w:rsidR="00266474" w:rsidRDefault="00266474" w:rsidP="00266474">
            <w:pPr>
              <w:pStyle w:val="ListParagraph"/>
              <w:ind w:left="-108"/>
              <w:rPr>
                <w:rFonts w:ascii="GHEA Grapalat" w:hAnsi="GHEA Grapalat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20"/>
                <w:lang w:val="hy-AM"/>
              </w:rPr>
              <w:t>Ս</w:t>
            </w: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 xml:space="preserve">եղանի չափսերն են </w:t>
            </w:r>
          </w:p>
          <w:p w14:paraId="43CA0274" w14:textId="77777777" w:rsidR="00266474" w:rsidRPr="005B2CE8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  Լայնությունը 1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50-155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37CCE3D9" w14:textId="77777777" w:rsidR="00266474" w:rsidRPr="005B2CE8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  Խորությունը 7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5-80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4A4DCF27" w14:textId="77777777" w:rsidR="00266474" w:rsidRPr="005B2CE8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Բարձրությունը 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70-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80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2610E469" w14:textId="77777777" w:rsidR="00266474" w:rsidRDefault="00266474" w:rsidP="00266474">
            <w:pPr>
              <w:pStyle w:val="ListParagraph"/>
              <w:ind w:left="-108"/>
              <w:rPr>
                <w:rFonts w:ascii="GHEA Grapalat" w:hAnsi="GHEA Grapalat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20"/>
                <w:lang w:val="hy-AM"/>
              </w:rPr>
              <w:t>Դ</w:t>
            </w: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 xml:space="preserve">իմադիրի չափերն են </w:t>
            </w:r>
          </w:p>
          <w:p w14:paraId="7117506E" w14:textId="77777777" w:rsidR="00266474" w:rsidRPr="005B2CE8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Լայնությունը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95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-1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26758652" w14:textId="77777777" w:rsidR="00266474" w:rsidRPr="005B2CE8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Խորությունը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5-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05AEC319" w14:textId="77777777" w:rsidR="00266474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Բարձրությունը 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70-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80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1C7F3840" w14:textId="77777777" w:rsidR="00266474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Տումբաի չափսերն են՝</w:t>
            </w:r>
          </w:p>
          <w:p w14:paraId="579DC27F" w14:textId="77777777" w:rsidR="00266474" w:rsidRPr="005B2CE8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Լայնությունը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40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45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5A3B5468" w14:textId="77777777" w:rsidR="00266474" w:rsidRPr="005B2CE8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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երկար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60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65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3122048E" w14:textId="77777777" w:rsidR="00266474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լայնությունը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40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45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01158F36" w14:textId="77777777" w:rsidR="00266474" w:rsidRPr="005B2CE8" w:rsidRDefault="00266474" w:rsidP="0026647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3323B301" w14:textId="77777777" w:rsidR="00266474" w:rsidRDefault="00266474" w:rsidP="00266474">
            <w:pPr>
              <w:pStyle w:val="ListParagraph"/>
              <w:ind w:left="-108"/>
              <w:rPr>
                <w:rFonts w:ascii="GHEA Grapalat" w:hAnsi="GHEA Grapalat" w:cs="GHEA Grapalat"/>
                <w:sz w:val="16"/>
                <w:szCs w:val="20"/>
                <w:lang w:val="hy-AM" w:eastAsia="en-US"/>
              </w:rPr>
            </w:pP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>Գույնը և տեսքը համաձայնեցնել պատվիրատուի հետ:</w:t>
            </w:r>
          </w:p>
          <w:p w14:paraId="2336C600" w14:textId="78ED1E27" w:rsidR="00927D93" w:rsidRPr="00927D93" w:rsidRDefault="00927D93" w:rsidP="00927D93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56BAF5" w14:textId="3605CCBC" w:rsidR="00927D93" w:rsidRPr="00782572" w:rsidRDefault="00927D93" w:rsidP="00927D93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Стол для руководителя</w:t>
            </w:r>
          </w:p>
        </w:tc>
        <w:tc>
          <w:tcPr>
            <w:tcW w:w="3119" w:type="dxa"/>
            <w:shd w:val="clear" w:color="auto" w:fill="auto"/>
          </w:tcPr>
          <w:p w14:paraId="56C9D77D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 комплект входит рабочий стол, приставной столик и приставной столик, сервант.</w:t>
            </w:r>
          </w:p>
          <w:p w14:paraId="185CAA08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Изготовлен из ЛДСП, толщина которого не 18мм, открытые части ламината окантованы ПВХ, с правой стороны должно быть не менее 3 ящиков, а с левой стороны не менее 1 ящика и места для процессор, поверхность стола и боковые части передней панели утолщены профилем МДФ: Шкаф с тремя полками.</w:t>
            </w:r>
          </w:p>
          <w:p w14:paraId="35F3C3A8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Размеры стола такие.</w:t>
            </w:r>
          </w:p>
          <w:p w14:paraId="63A5DA32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Ширина 150-155 см.</w:t>
            </w:r>
          </w:p>
          <w:p w14:paraId="6CB0AC05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Глубина 75-80 см.</w:t>
            </w:r>
          </w:p>
          <w:p w14:paraId="50C41F52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Высота 70-80 см.</w:t>
            </w:r>
          </w:p>
          <w:p w14:paraId="0EF26F06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Размеры резистора</w:t>
            </w:r>
          </w:p>
          <w:p w14:paraId="0599F1AE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Ширина 95-100 см.</w:t>
            </w:r>
          </w:p>
          <w:p w14:paraId="7DD95209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Глубина 55-60 см.</w:t>
            </w:r>
          </w:p>
          <w:p w14:paraId="152D1B75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Высота 70-80 см.</w:t>
            </w:r>
          </w:p>
          <w:p w14:paraId="7E831877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Размеры Тумбы составляют:</w:t>
            </w:r>
          </w:p>
          <w:p w14:paraId="064E7995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• Ширина 40-45 см.</w:t>
            </w:r>
          </w:p>
          <w:p w14:paraId="0B9AEF6C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длина 60-65 см</w:t>
            </w:r>
          </w:p>
          <w:p w14:paraId="51DFAEBE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ширина 40-45 см</w:t>
            </w:r>
          </w:p>
          <w:p w14:paraId="0D3F84D2" w14:textId="77777777" w:rsidR="00266474" w:rsidRPr="00266474" w:rsidRDefault="00266474" w:rsidP="0026647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</w:p>
          <w:p w14:paraId="27B1BC45" w14:textId="58D71EF0" w:rsidR="00927D93" w:rsidRPr="00764AE6" w:rsidRDefault="00266474" w:rsidP="00266474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266474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Согласуйте цвет и внешний вид с заказчиком.</w:t>
            </w:r>
          </w:p>
        </w:tc>
      </w:tr>
      <w:tr w:rsidR="00927D93" w:rsidRPr="00D73AD8" w14:paraId="19A0B29A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8F52EE4" w14:textId="77777777" w:rsidR="00927D93" w:rsidRPr="00D73AD8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11489F7" w14:textId="7800A742" w:rsidR="00927D93" w:rsidRPr="004B578F" w:rsidRDefault="00927D93" w:rsidP="00927D93">
            <w:pPr>
              <w:spacing w:after="300"/>
              <w:jc w:val="center"/>
              <w:rPr>
                <w:color w:val="403931"/>
                <w:sz w:val="19"/>
                <w:szCs w:val="19"/>
              </w:rPr>
            </w:pPr>
            <w:r w:rsidRPr="002F30A2">
              <w:rPr>
                <w:rFonts w:ascii="Helvetica" w:hAnsi="Helvetica"/>
                <w:color w:val="403931"/>
                <w:sz w:val="19"/>
                <w:szCs w:val="19"/>
                <w:shd w:val="clear" w:color="auto" w:fill="FFFFFF"/>
              </w:rPr>
              <w:t>39121320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BFD97DB" w14:textId="2175B2A4" w:rsidR="00927D93" w:rsidRPr="003A0217" w:rsidRDefault="00927D93" w:rsidP="00927D93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F30A2">
              <w:rPr>
                <w:rFonts w:ascii="GHEA Grapalat" w:hAnsi="GHEA Grapalat"/>
                <w:sz w:val="14"/>
                <w:szCs w:val="16"/>
                <w:lang w:val="hy-AM"/>
              </w:rPr>
              <w:t>սեղան՝դիմադիր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AB77F34" w14:textId="77777777" w:rsidR="00927D93" w:rsidRPr="00E14893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C97D524" w14:textId="3A7069BA" w:rsidR="00927D93" w:rsidRPr="005A2EED" w:rsidRDefault="00927D93" w:rsidP="00927D9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514" w:type="dxa"/>
            <w:shd w:val="clear" w:color="auto" w:fill="auto"/>
          </w:tcPr>
          <w:p w14:paraId="3DB223A8" w14:textId="77777777" w:rsidR="00927D93" w:rsidRPr="000816E2" w:rsidRDefault="00927D93" w:rsidP="00927D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16E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03664C1A" wp14:editId="068226EA">
                  <wp:extent cx="91440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EBFD1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Սեղանիդիմադիր,</w:t>
            </w:r>
            <w:r w:rsidRPr="00C40B06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նկարի պատկերի նման կամ համարժեքը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0816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>Պատրաստված լամինացված ԴՍՊ-ից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 xml:space="preserve"> որի հաստությունը ոչ </w:t>
            </w:r>
            <w:r w:rsidRPr="00C33834">
              <w:rPr>
                <w:rFonts w:ascii="GHEA Grapalat" w:hAnsi="GHEA Grapalat"/>
                <w:sz w:val="16"/>
                <w:szCs w:val="20"/>
                <w:lang w:val="hy-AM"/>
              </w:rPr>
              <w:t>18մմ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>:</w:t>
            </w:r>
            <w:r w:rsidRPr="000816E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ՉԱՓՍԵՐԸ.</w:t>
            </w:r>
          </w:p>
          <w:p w14:paraId="2EE1A253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Լայնությունը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60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211D0520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Երկարություն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ը 7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5-80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715A4E3A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Բարձրությունը </w:t>
            </w:r>
            <w:r w:rsidRPr="002D3C95">
              <w:rPr>
                <w:rFonts w:ascii="GHEA Grapalat" w:hAnsi="GHEA Grapalat"/>
                <w:sz w:val="16"/>
                <w:szCs w:val="16"/>
                <w:lang w:val="hy-AM"/>
              </w:rPr>
              <w:t>70-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75 սմ</w:t>
            </w:r>
          </w:p>
          <w:p w14:paraId="47FCD6D7" w14:textId="3077EA5A" w:rsidR="00927D93" w:rsidRPr="007A386B" w:rsidRDefault="00927D93" w:rsidP="00927D93"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</w:t>
            </w:r>
            <w:r w:rsidRPr="003B2194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Գույնը՝ դարչնագույն: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CADC15" w14:textId="26D1F467" w:rsidR="00927D93" w:rsidRPr="00782572" w:rsidRDefault="00927D93" w:rsidP="00927D93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стоячий стол</w:t>
            </w:r>
          </w:p>
        </w:tc>
        <w:tc>
          <w:tcPr>
            <w:tcW w:w="3119" w:type="dxa"/>
            <w:shd w:val="clear" w:color="auto" w:fill="auto"/>
          </w:tcPr>
          <w:p w14:paraId="2DE25DA7" w14:textId="77777777" w:rsidR="00927D93" w:rsidRPr="000816E2" w:rsidRDefault="00927D93" w:rsidP="00927D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16E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61ADA6BD" wp14:editId="5DE28A62">
                  <wp:extent cx="914400" cy="9144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2F9460" w14:textId="77777777" w:rsidR="00927D93" w:rsidRPr="00EC40DE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Настольный резистор, аналогичный или эквивалентный изображенному на картинке. Изготовлен из ламинированного ДСП, толщина которого не 18мм. РАЗМЕРЫ.</w:t>
            </w:r>
          </w:p>
          <w:p w14:paraId="1C5C165F" w14:textId="77777777" w:rsidR="00927D93" w:rsidRPr="00EC40DE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Ширина 60-65 см.</w:t>
            </w:r>
          </w:p>
          <w:p w14:paraId="13D2F8C8" w14:textId="77777777" w:rsidR="00927D93" w:rsidRPr="00EC40DE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Длина 75-80 см.</w:t>
            </w:r>
          </w:p>
          <w:p w14:paraId="1F9EC1F6" w14:textId="77777777" w:rsidR="00927D93" w:rsidRPr="00EC40DE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Высота 70-75 см.</w:t>
            </w:r>
          </w:p>
          <w:p w14:paraId="79F72704" w14:textId="2883C1C7" w:rsidR="00927D93" w:rsidRPr="00CC0FF7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EC40D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• Цвет: коричневый.</w:t>
            </w:r>
          </w:p>
        </w:tc>
      </w:tr>
      <w:tr w:rsidR="00927D93" w:rsidRPr="00D73AD8" w14:paraId="629CADBA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4F07205" w14:textId="77777777" w:rsidR="00927D93" w:rsidRPr="00D73AD8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7530CDF" w14:textId="1C7E2E1F" w:rsidR="00927D93" w:rsidRPr="008C21BF" w:rsidRDefault="006F24DF" w:rsidP="00927D93">
            <w:pPr>
              <w:spacing w:after="300"/>
              <w:jc w:val="center"/>
              <w:rPr>
                <w:rFonts w:ascii="Helvetica" w:hAnsi="Helvetica"/>
                <w:color w:val="403931"/>
                <w:sz w:val="21"/>
                <w:szCs w:val="21"/>
                <w:lang w:val="en-US"/>
              </w:rPr>
            </w:pPr>
            <w:r w:rsidRPr="006F24DF">
              <w:rPr>
                <w:rFonts w:ascii="GHEA Grapalat" w:hAnsi="GHEA Grapalat"/>
                <w:sz w:val="14"/>
                <w:szCs w:val="16"/>
                <w:lang w:val="hy-AM"/>
              </w:rPr>
              <w:t>39121520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821A5CC" w14:textId="51B5EB6F" w:rsidR="00927D93" w:rsidRPr="003A0217" w:rsidRDefault="00927D93" w:rsidP="00927D93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F30A2">
              <w:rPr>
                <w:rFonts w:ascii="GHEA Grapalat" w:hAnsi="GHEA Grapalat"/>
                <w:sz w:val="14"/>
                <w:szCs w:val="16"/>
                <w:lang w:val="hy-AM"/>
              </w:rPr>
              <w:t>գրապահարաններ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2DE25455" w14:textId="77777777" w:rsidR="00927D93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5ECA16D2" w14:textId="3CC04153" w:rsidR="00927D93" w:rsidRPr="002B4F2C" w:rsidRDefault="00927D93" w:rsidP="00927D9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3514" w:type="dxa"/>
            <w:shd w:val="clear" w:color="auto" w:fill="auto"/>
          </w:tcPr>
          <w:p w14:paraId="1DC6FC9E" w14:textId="77777777" w:rsidR="00927D93" w:rsidRDefault="00927D93" w:rsidP="00927D93">
            <w:pPr>
              <w:pStyle w:val="Heading1"/>
              <w:shd w:val="clear" w:color="auto" w:fill="FFFFFF"/>
              <w:spacing w:before="0"/>
              <w:rPr>
                <w:rFonts w:ascii="GHEA Grapalat" w:eastAsiaTheme="minorEastAsia" w:hAnsi="GHEA Grapalat" w:cstheme="minorBidi"/>
                <w:b w:val="0"/>
                <w:bCs w:val="0"/>
                <w:color w:val="000000" w:themeColor="text1"/>
                <w:sz w:val="16"/>
                <w:szCs w:val="16"/>
                <w:lang w:val="ru-RU"/>
              </w:rPr>
            </w:pPr>
            <w:r w:rsidRPr="007A386B">
              <w:rPr>
                <w:rFonts w:ascii="GHEA Grapalat" w:eastAsiaTheme="minorEastAsia" w:hAnsi="GHEA Grapalat" w:cstheme="minorBidi"/>
                <w:b w:val="0"/>
                <w:bCs w:val="0"/>
                <w:noProof/>
                <w:color w:val="000000" w:themeColor="text1"/>
                <w:sz w:val="16"/>
                <w:szCs w:val="16"/>
                <w:lang w:val="ru-RU" w:eastAsia="ru-RU"/>
              </w:rPr>
              <w:drawing>
                <wp:inline distT="0" distB="0" distL="0" distR="0" wp14:anchorId="1DE4FF7D" wp14:editId="752A1747">
                  <wp:extent cx="1190625" cy="1181100"/>
                  <wp:effectExtent l="19050" t="0" r="9525" b="0"/>
                  <wp:docPr id="5" name="Рисунок 5" descr="Պահարան  (պատվերով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Պահարան  (պատվերով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5217" r="16848" b="253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60E4A" w14:textId="77777777" w:rsidR="00927D93" w:rsidRPr="005F46D5" w:rsidRDefault="00927D93" w:rsidP="00927D9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Գրապահարան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40B06">
              <w:rPr>
                <w:rFonts w:ascii="GHEA Grapalat" w:hAnsi="GHEA Grapalat"/>
                <w:sz w:val="16"/>
                <w:szCs w:val="16"/>
                <w:lang w:val="hy-AM"/>
              </w:rPr>
              <w:t>նկարի պատկերի նման կամ համարժեքը</w:t>
            </w:r>
            <w:r w:rsidRPr="007A386B">
              <w:rPr>
                <w:rFonts w:ascii="Sylfaen" w:hAnsi="Sylfaen" w:cs="Sylfaen"/>
                <w:color w:val="333333"/>
                <w:shd w:val="clear" w:color="auto" w:fill="FFFFFF"/>
              </w:rPr>
              <w:t xml:space="preserve"> : </w:t>
            </w:r>
            <w:proofErr w:type="spellStart"/>
            <w:r w:rsidRPr="00D25954">
              <w:rPr>
                <w:rFonts w:ascii="GHEA Grapalat" w:hAnsi="GHEA Grapalat"/>
                <w:sz w:val="16"/>
                <w:szCs w:val="16"/>
                <w:lang w:val="en-US"/>
              </w:rPr>
              <w:t>Երկու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5954">
              <w:rPr>
                <w:rFonts w:ascii="GHEA Grapalat" w:hAnsi="GHEA Grapalat"/>
                <w:sz w:val="16"/>
                <w:szCs w:val="16"/>
                <w:lang w:val="en-US"/>
              </w:rPr>
              <w:t>ապակեպատ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5954">
              <w:rPr>
                <w:rFonts w:ascii="GHEA Grapalat" w:hAnsi="GHEA Grapalat"/>
                <w:sz w:val="16"/>
                <w:szCs w:val="16"/>
                <w:lang w:val="en-US"/>
              </w:rPr>
              <w:t>դռներով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25954">
              <w:rPr>
                <w:rFonts w:ascii="GHEA Grapalat" w:hAnsi="GHEA Grapalat"/>
                <w:sz w:val="16"/>
                <w:szCs w:val="16"/>
                <w:lang w:val="en-US"/>
              </w:rPr>
              <w:t>և</w:t>
            </w:r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եր</w:t>
            </w:r>
            <w:r>
              <w:rPr>
                <w:rFonts w:ascii="GHEA Grapalat" w:hAnsi="GHEA Grapalat"/>
                <w:sz w:val="16"/>
                <w:szCs w:val="16"/>
              </w:rPr>
              <w:t>եք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25954">
              <w:rPr>
                <w:rFonts w:ascii="GHEA Grapalat" w:hAnsi="GHEA Grapalat"/>
                <w:sz w:val="16"/>
                <w:szCs w:val="16"/>
                <w:lang w:val="en-US"/>
              </w:rPr>
              <w:t>դարակներով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D25954">
              <w:rPr>
                <w:rFonts w:ascii="GHEA Grapalat" w:hAnsi="GHEA Grapalat"/>
                <w:sz w:val="16"/>
                <w:szCs w:val="16"/>
                <w:lang w:val="hy-AM"/>
              </w:rPr>
              <w:t>Ներքևում փակ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վող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դուռ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25954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որ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ոնք</w:t>
            </w:r>
            <w:proofErr w:type="spellEnd"/>
            <w:r w:rsidRPr="00D25954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փակվ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ում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են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25954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բանալիով</w:t>
            </w:r>
            <w:r w:rsidRPr="007A386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ներսում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հորիզոնական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ուղղությամբ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բաժանված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 xml:space="preserve"> 2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մասի</w:t>
            </w:r>
            <w:proofErr w:type="spellEnd"/>
            <w:r w:rsidRPr="007A386B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2FEF255E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ՉԱՓՍԵՐԸ.</w:t>
            </w:r>
          </w:p>
          <w:p w14:paraId="047963FD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Լայնությունը </w:t>
            </w:r>
            <w:r w:rsidRPr="007A386B">
              <w:rPr>
                <w:rFonts w:ascii="GHEA Grapalat" w:hAnsi="GHEA Grapalat"/>
                <w:sz w:val="16"/>
                <w:szCs w:val="16"/>
                <w:lang w:val="hy-AM"/>
              </w:rPr>
              <w:t>75-80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3FFD9669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Խորությունը </w:t>
            </w:r>
            <w:r w:rsidRPr="007A386B">
              <w:rPr>
                <w:rFonts w:ascii="GHEA Grapalat" w:hAnsi="GHEA Grapalat"/>
                <w:sz w:val="16"/>
                <w:szCs w:val="16"/>
                <w:lang w:val="hy-AM"/>
              </w:rPr>
              <w:t xml:space="preserve">45-50 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7E800824" w14:textId="77777777" w:rsidR="00927D93" w:rsidRPr="005B2CE8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  Բարձրությունը </w:t>
            </w:r>
            <w:r w:rsidRPr="007A386B">
              <w:rPr>
                <w:rFonts w:ascii="GHEA Grapalat" w:hAnsi="GHEA Grapalat"/>
                <w:sz w:val="16"/>
                <w:szCs w:val="16"/>
                <w:lang w:val="hy-AM"/>
              </w:rPr>
              <w:t>170-180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</w:t>
            </w:r>
          </w:p>
          <w:p w14:paraId="10C550A8" w14:textId="77777777" w:rsidR="00927D93" w:rsidRPr="00992A3A" w:rsidRDefault="00927D93" w:rsidP="00927D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  Նյութը՝ լամինատ կամ համարժեքը</w:t>
            </w:r>
            <w:r w:rsidRPr="005F46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BC9">
              <w:rPr>
                <w:rFonts w:ascii="GHEA Grapalat" w:hAnsi="GHEA Grapalat"/>
                <w:sz w:val="16"/>
                <w:szCs w:val="16"/>
                <w:lang w:val="hy-AM"/>
              </w:rPr>
              <w:t>որի հաստությունը ոչ պակաս 18 մմ</w:t>
            </w:r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0D56F871" w14:textId="7CB3EF01" w:rsidR="00927D93" w:rsidRPr="007A386B" w:rsidRDefault="00927D93" w:rsidP="00927D93">
            <w:r w:rsidRPr="005B2CE8">
              <w:rPr>
                <w:rFonts w:ascii="GHEA Grapalat" w:hAnsi="GHEA Grapalat"/>
                <w:sz w:val="16"/>
                <w:szCs w:val="16"/>
                <w:lang w:val="hy-AM"/>
              </w:rPr>
              <w:t></w:t>
            </w:r>
            <w:r w:rsidRPr="003B2194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Գույնը՝ դարչնագույն: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85B834" w14:textId="78E6EC31" w:rsidR="00927D93" w:rsidRPr="00782572" w:rsidRDefault="00927D93" w:rsidP="00927D93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4068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книжные шкафы</w:t>
            </w:r>
          </w:p>
        </w:tc>
        <w:tc>
          <w:tcPr>
            <w:tcW w:w="3119" w:type="dxa"/>
            <w:shd w:val="clear" w:color="auto" w:fill="auto"/>
          </w:tcPr>
          <w:p w14:paraId="72B62B6C" w14:textId="77777777" w:rsidR="00927D93" w:rsidRDefault="00927D93" w:rsidP="00927D93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CC0FF7">
              <w:rPr>
                <w:rFonts w:ascii="GHEA Grapalat" w:eastAsia="Times New Roman" w:hAnsi="GHEA Grapalat" w:cs="Times New Roman"/>
                <w:bCs/>
                <w:noProof/>
                <w:kern w:val="32"/>
                <w:sz w:val="16"/>
                <w:szCs w:val="16"/>
                <w:lang w:eastAsia="ru-RU"/>
              </w:rPr>
              <w:drawing>
                <wp:inline distT="0" distB="0" distL="0" distR="0" wp14:anchorId="3E12D3A3" wp14:editId="734DF22C">
                  <wp:extent cx="1190625" cy="1181100"/>
                  <wp:effectExtent l="19050" t="0" r="9525" b="0"/>
                  <wp:docPr id="9" name="Рисунок 5" descr="Պահարան  (պատվերով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Պահարան  (պատվերով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5217" r="16848" b="253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ACC5AB" w14:textId="77777777" w:rsidR="00927D93" w:rsidRPr="00CC0FF7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CC0FF7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Книжный шкаф, похожий или эквивалентный картинке. С двумя стеклянными дверцами и тремя полками. Две нижние дверцы, запирающиеся на ключ, разделенные внутри по горизонтали на 2 части.</w:t>
            </w:r>
          </w:p>
          <w:p w14:paraId="6C281FA3" w14:textId="77777777" w:rsidR="00927D93" w:rsidRPr="00CC0FF7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CC0FF7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РАЗМЕРЫ.</w:t>
            </w:r>
          </w:p>
          <w:p w14:paraId="5A52AD58" w14:textId="77777777" w:rsidR="00927D93" w:rsidRPr="00CC0FF7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CC0FF7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• Ширина 75-80 см.</w:t>
            </w:r>
          </w:p>
          <w:p w14:paraId="30D0EFFF" w14:textId="77777777" w:rsidR="00927D93" w:rsidRPr="00CC0FF7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CC0FF7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• Глубина 45-50 см.</w:t>
            </w:r>
          </w:p>
          <w:p w14:paraId="5A93DA1C" w14:textId="77777777" w:rsidR="00927D93" w:rsidRPr="00CC0FF7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CC0FF7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• Рост 170-180 см.</w:t>
            </w:r>
          </w:p>
          <w:p w14:paraId="75234128" w14:textId="77777777" w:rsidR="00927D93" w:rsidRPr="00CC0FF7" w:rsidRDefault="00927D93" w:rsidP="00927D9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CC0FF7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• Материал: ламинат или аналог, толщина которого не менее 18 мм.</w:t>
            </w:r>
          </w:p>
          <w:p w14:paraId="323627AC" w14:textId="64878554" w:rsidR="00927D93" w:rsidRPr="00CC0FF7" w:rsidRDefault="00927D93" w:rsidP="00927D93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CC0FF7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• Коричневый цвет.</w:t>
            </w:r>
          </w:p>
        </w:tc>
      </w:tr>
      <w:tr w:rsidR="00266474" w:rsidRPr="007A386B" w14:paraId="4FAD5160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2FC19F69" w14:textId="77777777" w:rsidR="00266474" w:rsidRPr="00D73AD8" w:rsidRDefault="00266474" w:rsidP="002664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320D516B" w14:textId="2403A3B6" w:rsidR="00266474" w:rsidRPr="003D5372" w:rsidRDefault="00266474" w:rsidP="002664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F30A2">
              <w:rPr>
                <w:rFonts w:ascii="GHEA Grapalat" w:hAnsi="GHEA Grapalat"/>
                <w:sz w:val="14"/>
                <w:szCs w:val="16"/>
                <w:lang w:val="hy-AM"/>
              </w:rPr>
              <w:t>39111220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3F93A48" w14:textId="7E26C27A" w:rsidR="00266474" w:rsidRPr="00407AF4" w:rsidRDefault="00266474" w:rsidP="002664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F30A2">
              <w:rPr>
                <w:rFonts w:ascii="GHEA Grapalat" w:hAnsi="GHEA Grapalat"/>
                <w:sz w:val="14"/>
                <w:szCs w:val="16"/>
                <w:lang w:val="hy-AM"/>
              </w:rPr>
              <w:t>բազկաթոռ՝ ղեկավարի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4B3DAFC7" w14:textId="77777777" w:rsidR="00266474" w:rsidRDefault="00266474" w:rsidP="002664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88D340C" w14:textId="540368A5" w:rsidR="00266474" w:rsidRDefault="00266474" w:rsidP="0026647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514" w:type="dxa"/>
            <w:shd w:val="clear" w:color="auto" w:fill="auto"/>
          </w:tcPr>
          <w:p w14:paraId="2ECDB2B2" w14:textId="77777777" w:rsidR="00266474" w:rsidRPr="00E951BD" w:rsidRDefault="00266474" w:rsidP="002664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951B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058F5E4" wp14:editId="2FDDF09D">
                  <wp:extent cx="1356360" cy="13563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4D30E1" w14:textId="77777777" w:rsidR="00266474" w:rsidRPr="00E1378A" w:rsidRDefault="00266474" w:rsidP="00266474">
            <w:pPr>
              <w:tabs>
                <w:tab w:val="left" w:pos="2019"/>
                <w:tab w:val="left" w:pos="2302"/>
              </w:tabs>
              <w:autoSpaceDE w:val="0"/>
              <w:autoSpaceDN w:val="0"/>
              <w:adjustRightInd w:val="0"/>
              <w:spacing w:line="240" w:lineRule="auto"/>
              <w:ind w:right="234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0980">
              <w:rPr>
                <w:rFonts w:ascii="GHEA Grapalat" w:hAnsi="GHEA Grapalat" w:cs="Calibri"/>
                <w:sz w:val="16"/>
                <w:szCs w:val="20"/>
                <w:lang w:val="hy-AM"/>
              </w:rPr>
              <w:t>Հոլովակավոր աթոռ՝  5 թևանի երկաթյա կամ պլաստմասե խաչուկով՝  հոլովակներով:</w:t>
            </w:r>
            <w:r>
              <w:rPr>
                <w:rFonts w:ascii="GHEA Grapalat" w:hAnsi="GHEA Grapalat" w:cs="Calibri"/>
                <w:sz w:val="16"/>
                <w:szCs w:val="20"/>
                <w:lang w:val="hy-AM"/>
              </w:rPr>
              <w:t>Կ</w:t>
            </w:r>
            <w:r w:rsidRPr="00BD0980">
              <w:rPr>
                <w:rFonts w:ascii="GHEA Grapalat" w:hAnsi="GHEA Grapalat" w:cs="Calibri"/>
                <w:sz w:val="16"/>
                <w:szCs w:val="20"/>
                <w:lang w:val="hy-AM"/>
              </w:rPr>
              <w:t>տորե կամ արհեստական կաշվից։</w:t>
            </w:r>
            <w:r w:rsidRPr="00BD0980">
              <w:rPr>
                <w:rFonts w:ascii="GHEA Grapalat" w:hAnsi="GHEA Grapalat"/>
                <w:sz w:val="16"/>
                <w:szCs w:val="20"/>
                <w:lang w:val="hy-AM"/>
              </w:rPr>
              <w:t xml:space="preserve"> </w:t>
            </w:r>
            <w:r w:rsidRPr="00535900">
              <w:rPr>
                <w:rFonts w:ascii="GHEA Grapalat" w:hAnsi="GHEA Grapalat"/>
                <w:sz w:val="16"/>
                <w:szCs w:val="16"/>
                <w:lang w:val="hy-AM"/>
              </w:rPr>
              <w:t>Թիկնակում և նստատեղում նախատեսվում է սպունգ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 xml:space="preserve">, </w:t>
            </w:r>
            <w:r w:rsidRPr="009B793D">
              <w:rPr>
                <w:rFonts w:ascii="GHEA Grapalat" w:hAnsi="GHEA Grapalat"/>
                <w:sz w:val="16"/>
                <w:szCs w:val="20"/>
                <w:lang w:val="hy-AM"/>
              </w:rPr>
              <w:t>վերև ներքև բարձրանալու կարգավորմամբ։</w:t>
            </w:r>
            <w:r>
              <w:rPr>
                <w:rFonts w:ascii="GHEA Grapalat" w:hAnsi="GHEA Grapalat"/>
                <w:sz w:val="16"/>
                <w:szCs w:val="20"/>
                <w:lang w:val="hy-AM"/>
              </w:rPr>
              <w:t xml:space="preserve"> </w:t>
            </w:r>
            <w:r w:rsidRPr="00E1378A">
              <w:rPr>
                <w:rFonts w:ascii="GHEA Grapalat" w:hAnsi="GHEA Grapalat"/>
                <w:sz w:val="16"/>
                <w:szCs w:val="16"/>
                <w:lang w:val="hy-AM"/>
              </w:rPr>
              <w:t>Ա</w:t>
            </w:r>
            <w:r w:rsidRPr="00535900">
              <w:rPr>
                <w:rFonts w:ascii="GHEA Grapalat" w:hAnsi="GHEA Grapalat"/>
                <w:sz w:val="16"/>
                <w:szCs w:val="16"/>
                <w:lang w:val="hy-AM"/>
              </w:rPr>
              <w:t xml:space="preserve">թոռը պտտվող, անիվներով: Նստատեղը`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բարձրա</w:t>
            </w:r>
            <w:r w:rsidRPr="00E1378A">
              <w:rPr>
                <w:rFonts w:ascii="GHEA Grapalat" w:hAnsi="GHEA Grapalat"/>
                <w:sz w:val="16"/>
                <w:szCs w:val="16"/>
                <w:lang w:val="hy-AM"/>
              </w:rPr>
              <w:t>ց</w:t>
            </w:r>
            <w:r w:rsidRPr="00535900">
              <w:rPr>
                <w:rFonts w:ascii="GHEA Grapalat" w:hAnsi="GHEA Grapalat"/>
                <w:sz w:val="16"/>
                <w:szCs w:val="16"/>
                <w:lang w:val="hy-AM"/>
              </w:rPr>
              <w:t xml:space="preserve">ող-իջնող, նստատեղի լայնությունը` ոչ պակաս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9B793D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535900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սմ-ից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թ</w:t>
            </w:r>
            <w:r w:rsidRPr="00535900">
              <w:rPr>
                <w:rFonts w:ascii="GHEA Grapalat" w:hAnsi="GHEA Grapalat"/>
                <w:sz w:val="16"/>
                <w:szCs w:val="16"/>
                <w:lang w:val="hy-AM"/>
              </w:rPr>
              <w:t xml:space="preserve">իկնակի բարձրությունը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535900">
              <w:rPr>
                <w:rFonts w:ascii="GHEA Grapalat" w:hAnsi="GHEA Grapalat"/>
                <w:sz w:val="16"/>
                <w:szCs w:val="16"/>
                <w:lang w:val="hy-AM"/>
              </w:rPr>
              <w:t>5 սմ-ից ոչ պակաս: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1378A">
              <w:rPr>
                <w:rFonts w:ascii="GHEA Grapalat" w:hAnsi="GHEA Grapalat"/>
                <w:sz w:val="16"/>
                <w:szCs w:val="16"/>
                <w:lang w:val="hy-AM"/>
              </w:rPr>
              <w:t>Մեխանիզմը՝</w:t>
            </w:r>
            <w:r w:rsidRPr="00E1378A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 w:rsidRPr="00E1378A">
              <w:rPr>
                <w:rFonts w:ascii="GHEA Grapalat" w:hAnsi="GHEA Grapalat"/>
                <w:sz w:val="16"/>
                <w:szCs w:val="16"/>
                <w:lang w:val="hy-AM"/>
              </w:rPr>
              <w:t>ծիլտ (մեջքը ճոճվում է)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B2194">
              <w:rPr>
                <w:rFonts w:ascii="GHEA Grapalat" w:hAnsi="GHEA Grapalat"/>
                <w:sz w:val="16"/>
                <w:szCs w:val="16"/>
                <w:lang w:val="hy-AM"/>
              </w:rPr>
              <w:t>Գույնը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ցանկալի է սև:</w:t>
            </w:r>
          </w:p>
          <w:p w14:paraId="6329A954" w14:textId="6ACBF9D3" w:rsidR="00266474" w:rsidRPr="007A386B" w:rsidRDefault="00266474" w:rsidP="00266474">
            <w:pPr>
              <w:rPr>
                <w:lang w:val="hy-AM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51E4B7" w14:textId="7A578BED" w:rsidR="00266474" w:rsidRPr="00782572" w:rsidRDefault="00266474" w:rsidP="0026647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E701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кресло для руководителя</w:t>
            </w:r>
          </w:p>
        </w:tc>
        <w:tc>
          <w:tcPr>
            <w:tcW w:w="3119" w:type="dxa"/>
            <w:shd w:val="clear" w:color="auto" w:fill="auto"/>
          </w:tcPr>
          <w:p w14:paraId="114FF951" w14:textId="163A2F96" w:rsidR="00266474" w:rsidRPr="008B3152" w:rsidRDefault="00266474" w:rsidP="002664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951B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51403C3F" wp14:editId="285423EA">
                  <wp:extent cx="1356360" cy="135636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1C5006" w14:textId="77777777" w:rsidR="00266474" w:rsidRDefault="00266474" w:rsidP="00266474">
            <w:pPr>
              <w:tabs>
                <w:tab w:val="left" w:pos="2019"/>
                <w:tab w:val="left" w:pos="2302"/>
              </w:tabs>
              <w:autoSpaceDE w:val="0"/>
              <w:autoSpaceDN w:val="0"/>
              <w:adjustRightInd w:val="0"/>
              <w:spacing w:line="240" w:lineRule="auto"/>
              <w:ind w:right="234"/>
              <w:rPr>
                <w:rFonts w:ascii="GHEA Grapalat" w:hAnsi="GHEA Grapalat" w:cs="Calibri"/>
                <w:sz w:val="16"/>
                <w:szCs w:val="20"/>
                <w:lang w:val="hy-AM"/>
              </w:rPr>
            </w:pPr>
          </w:p>
          <w:p w14:paraId="1892B819" w14:textId="0D36C77B" w:rsidR="00266474" w:rsidRPr="00740681" w:rsidRDefault="00266474" w:rsidP="0026647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DE701A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Секционный стул с 5 подлокотниками, железной или пластиковой крестовиной с секциями из ткани или искусственной кожи. В спинке и сиденье имеется губка с регулировкой подъема и опускания. Кресло поворотное, на колесиках. Сиденье подъемно-опускное, ширина сиденья не менее 50 см, высота спинки не менее 75 см. Механизм: наклонный (спинка качается). Цвет предпочтительно черный.</w:t>
            </w:r>
          </w:p>
        </w:tc>
      </w:tr>
      <w:tr w:rsidR="00927D93" w:rsidRPr="00D73AD8" w14:paraId="2AA69BE4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17B5DA" w14:textId="77777777" w:rsidR="00927D93" w:rsidRPr="00FC7113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3A84E33" w14:textId="0251FAF2" w:rsidR="00927D93" w:rsidRPr="002B4F2C" w:rsidRDefault="00927D93" w:rsidP="00927D93">
            <w:pPr>
              <w:jc w:val="center"/>
              <w:rPr>
                <w:rFonts w:ascii="Helvetica" w:hAnsi="Helvetica" w:cs="Helvetica"/>
                <w:color w:val="403931"/>
                <w:sz w:val="19"/>
                <w:szCs w:val="19"/>
                <w:shd w:val="clear" w:color="auto" w:fill="FFFFFF"/>
              </w:rPr>
            </w:pPr>
            <w:r w:rsidRPr="002F30A2">
              <w:rPr>
                <w:rFonts w:ascii="GHEA Grapalat" w:hAnsi="GHEA Grapalat" w:cs="Calibri"/>
                <w:sz w:val="16"/>
                <w:szCs w:val="16"/>
                <w:lang w:val="hy-AM"/>
              </w:rPr>
              <w:t>39111170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ACCEAD9" w14:textId="1CF504B9" w:rsidR="00927D93" w:rsidRPr="002B4F2C" w:rsidRDefault="00927D93" w:rsidP="00927D9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F30A2">
              <w:rPr>
                <w:rFonts w:ascii="GHEA Grapalat" w:hAnsi="GHEA Grapalat" w:cs="Calibri"/>
                <w:sz w:val="16"/>
                <w:szCs w:val="16"/>
                <w:lang w:val="hy-AM"/>
              </w:rPr>
              <w:t>աթոռ՝ փափուկ /փայտյա կոնստրուկցիայով/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425A4519" w14:textId="77777777" w:rsidR="00927D93" w:rsidRPr="00A50856" w:rsidRDefault="00927D93" w:rsidP="00927D9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C19A7C0" w14:textId="210057D6" w:rsidR="00927D93" w:rsidRDefault="00927D93" w:rsidP="00927D9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</w:p>
        </w:tc>
        <w:tc>
          <w:tcPr>
            <w:tcW w:w="3514" w:type="dxa"/>
            <w:shd w:val="clear" w:color="auto" w:fill="auto"/>
          </w:tcPr>
          <w:p w14:paraId="6A32F0D8" w14:textId="77777777" w:rsidR="00927D93" w:rsidRDefault="00927D93" w:rsidP="00927D93">
            <w:pPr>
              <w:pStyle w:val="Heading1"/>
              <w:shd w:val="clear" w:color="auto" w:fill="FFFFFF"/>
              <w:spacing w:before="0"/>
              <w:rPr>
                <w:rFonts w:ascii="GHEA Grapalat" w:eastAsiaTheme="minorEastAsia" w:hAnsi="GHEA Grapalat" w:cstheme="minorBidi"/>
                <w:b w:val="0"/>
                <w:bCs w:val="0"/>
                <w:color w:val="000000" w:themeColor="text1"/>
                <w:sz w:val="16"/>
                <w:szCs w:val="16"/>
                <w:lang w:val="ru-RU"/>
              </w:rPr>
            </w:pPr>
            <w:r w:rsidRPr="007A386B">
              <w:rPr>
                <w:rFonts w:ascii="GHEA Grapalat" w:eastAsiaTheme="minorEastAsia" w:hAnsi="GHEA Grapalat" w:cstheme="minorBidi"/>
                <w:b w:val="0"/>
                <w:bCs w:val="0"/>
                <w:noProof/>
                <w:color w:val="000000" w:themeColor="text1"/>
                <w:sz w:val="16"/>
                <w:szCs w:val="16"/>
                <w:lang w:val="ru-RU" w:eastAsia="ru-RU"/>
              </w:rPr>
              <w:drawing>
                <wp:inline distT="0" distB="0" distL="0" distR="0" wp14:anchorId="3FE75AA5" wp14:editId="298D4389">
                  <wp:extent cx="1295400" cy="1070504"/>
                  <wp:effectExtent l="19050" t="0" r="0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27" cy="1072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883458" w14:textId="3F4E74E5" w:rsidR="00927D93" w:rsidRPr="007A386B" w:rsidRDefault="00927D93" w:rsidP="00927D93">
            <w:r w:rsidRPr="00A50856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Կարկասն և ոտքերը մետաղյա, ոտքերը ֆիքսված մետաղյա, </w:t>
            </w:r>
            <w:r w:rsidRPr="00535900">
              <w:rPr>
                <w:rFonts w:ascii="GHEA Grapalat" w:hAnsi="GHEA Grapalat"/>
                <w:sz w:val="16"/>
                <w:szCs w:val="16"/>
                <w:lang w:val="hy-AM"/>
              </w:rPr>
              <w:t>Թիկնակում և նստատեղում նախատեսվում է սպունգ, որը երեսապատվում է ամուր միատոն սև գույնի</w:t>
            </w:r>
            <w:r w:rsidRPr="00E1378A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կտորով</w:t>
            </w:r>
            <w:r w:rsidRPr="007A386B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4CD755" w14:textId="7F463DB6" w:rsidR="00927D93" w:rsidRPr="00782572" w:rsidRDefault="00927D93" w:rsidP="00927D93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4068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мягкий стул /с металлической конструкцией/</w:t>
            </w:r>
          </w:p>
        </w:tc>
        <w:tc>
          <w:tcPr>
            <w:tcW w:w="3119" w:type="dxa"/>
            <w:shd w:val="clear" w:color="auto" w:fill="auto"/>
          </w:tcPr>
          <w:p w14:paraId="3E8CD720" w14:textId="77777777" w:rsidR="00927D93" w:rsidRDefault="00927D93" w:rsidP="00927D93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985D71">
              <w:rPr>
                <w:rFonts w:ascii="GHEA Grapalat" w:eastAsia="Times New Roman" w:hAnsi="GHEA Grapalat" w:cs="Times New Roman"/>
                <w:bCs/>
                <w:noProof/>
                <w:kern w:val="32"/>
                <w:sz w:val="16"/>
                <w:szCs w:val="16"/>
                <w:lang w:eastAsia="ru-RU"/>
              </w:rPr>
              <w:drawing>
                <wp:inline distT="0" distB="0" distL="0" distR="0" wp14:anchorId="10667A9F" wp14:editId="467AD0EC">
                  <wp:extent cx="1295400" cy="1070504"/>
                  <wp:effectExtent l="19050" t="0" r="0" b="0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27" cy="1072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BA0033" w14:textId="3C25C795" w:rsidR="00927D93" w:rsidRPr="00985D71" w:rsidRDefault="00927D93" w:rsidP="00927D93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</w:pPr>
            <w:r w:rsidRPr="00985D7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Каркас и ножки металлические, ножки закреплены металлом. Спинка и сиденье снабжены губкой, покрытой прочной черной тканью.</w:t>
            </w:r>
          </w:p>
        </w:tc>
      </w:tr>
    </w:tbl>
    <w:p w14:paraId="18EE147C" w14:textId="084A0652" w:rsidR="00114156" w:rsidRDefault="00114156" w:rsidP="0011415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Sylfaen" w:hAnsi="Sylfaen" w:cs="Sylfaen"/>
          <w:b/>
          <w:bCs/>
          <w:color w:val="FF0000"/>
          <w:sz w:val="20"/>
          <w:szCs w:val="20"/>
        </w:rPr>
      </w:pPr>
      <w:bookmarkStart w:id="0" w:name="_Hlk172885624"/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Ապրանքը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պետք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է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լինի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</w:p>
    <w:p w14:paraId="0094900C" w14:textId="77777777" w:rsidR="00114156" w:rsidRDefault="00114156" w:rsidP="0011415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Sylfaen" w:hAnsi="Sylfaen" w:cs="Sylfaen"/>
          <w:b/>
          <w:bCs/>
          <w:color w:val="FF0000"/>
          <w:sz w:val="20"/>
          <w:szCs w:val="20"/>
        </w:rPr>
      </w:pPr>
      <w:proofErr w:type="spellStart"/>
      <w:r>
        <w:rPr>
          <w:rFonts w:ascii="Sylfaen" w:hAnsi="Sylfaen" w:cs="Sylfaen"/>
          <w:b/>
          <w:bCs/>
          <w:color w:val="FF0000"/>
          <w:sz w:val="20"/>
          <w:szCs w:val="20"/>
        </w:rPr>
        <w:t>Ապրանքի</w:t>
      </w:r>
      <w:proofErr w:type="spellEnd"/>
      <w:r>
        <w:rPr>
          <w:rFonts w:ascii="Sylfaen" w:hAnsi="Sylfaen" w:cs="Sylfae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b/>
          <w:bCs/>
          <w:color w:val="FF0000"/>
          <w:sz w:val="20"/>
          <w:szCs w:val="20"/>
        </w:rPr>
        <w:t>տեղափոխումն</w:t>
      </w:r>
      <w:proofErr w:type="spellEnd"/>
      <w:r>
        <w:rPr>
          <w:rFonts w:ascii="Sylfaen" w:hAnsi="Sylfaen" w:cs="Sylfae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b/>
          <w:bCs/>
          <w:color w:val="FF0000"/>
          <w:sz w:val="20"/>
          <w:szCs w:val="20"/>
        </w:rPr>
        <w:t>ու</w:t>
      </w:r>
      <w:proofErr w:type="spellEnd"/>
      <w:r>
        <w:rPr>
          <w:rFonts w:ascii="Sylfaen" w:hAnsi="Sylfaen" w:cs="Sylfae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b/>
          <w:bCs/>
          <w:color w:val="FF0000"/>
          <w:sz w:val="20"/>
          <w:szCs w:val="20"/>
        </w:rPr>
        <w:t>բեռնաթափումը</w:t>
      </w:r>
      <w:proofErr w:type="spellEnd"/>
      <w:r>
        <w:rPr>
          <w:rFonts w:ascii="Sylfaen" w:hAnsi="Sylfaen" w:cs="Sylfae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b/>
          <w:bCs/>
          <w:color w:val="FF0000"/>
          <w:sz w:val="20"/>
          <w:szCs w:val="20"/>
        </w:rPr>
        <w:t>պետք</w:t>
      </w:r>
      <w:proofErr w:type="spellEnd"/>
      <w:r>
        <w:rPr>
          <w:rFonts w:ascii="Sylfaen" w:hAnsi="Sylfaen" w:cs="Sylfaen"/>
          <w:b/>
          <w:bCs/>
          <w:color w:val="FF0000"/>
          <w:sz w:val="20"/>
          <w:szCs w:val="20"/>
        </w:rPr>
        <w:t xml:space="preserve"> է </w:t>
      </w:r>
      <w:proofErr w:type="spellStart"/>
      <w:r>
        <w:rPr>
          <w:rFonts w:ascii="Sylfaen" w:hAnsi="Sylfaen" w:cs="Sylfaen"/>
          <w:b/>
          <w:bCs/>
          <w:color w:val="FF0000"/>
          <w:sz w:val="20"/>
          <w:szCs w:val="20"/>
        </w:rPr>
        <w:t>իրականացնի</w:t>
      </w:r>
      <w:proofErr w:type="spellEnd"/>
      <w:r>
        <w:rPr>
          <w:rFonts w:ascii="Sylfaen" w:hAnsi="Sylfaen" w:cs="Sylfae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b/>
          <w:bCs/>
          <w:color w:val="FF0000"/>
          <w:sz w:val="20"/>
          <w:szCs w:val="20"/>
        </w:rPr>
        <w:t>մատակարարը</w:t>
      </w:r>
      <w:proofErr w:type="spellEnd"/>
      <w:r>
        <w:rPr>
          <w:rFonts w:ascii="Sylfaen" w:hAnsi="Sylfaen" w:cs="Sylfaen"/>
          <w:b/>
          <w:bCs/>
          <w:color w:val="FF0000"/>
          <w:sz w:val="20"/>
          <w:szCs w:val="20"/>
        </w:rPr>
        <w:t>:</w:t>
      </w:r>
    </w:p>
    <w:bookmarkEnd w:id="0"/>
    <w:p w14:paraId="68E0CA17" w14:textId="01FCF6C5" w:rsidR="00694C1F" w:rsidRPr="007472B0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7472B0">
        <w:rPr>
          <w:rFonts w:ascii="GHEA Grapalat" w:hAnsi="GHEA Grapalat" w:cs="Sylfaen"/>
          <w:i/>
          <w:sz w:val="18"/>
          <w:szCs w:val="18"/>
          <w:lang w:val="pt-BR"/>
        </w:rPr>
        <w:t xml:space="preserve">**&lt;&lt;Գնումների մասին»ՀՀ օրենքի 13-րդ հոդվածի 5-րդ մասի համաձայն՝ եթե 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12B5C74C" w14:textId="77777777" w:rsidR="00005098" w:rsidRPr="007472B0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7472B0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62AB7A83" w14:textId="77777777" w:rsidR="00CD5A5F" w:rsidRPr="00005098" w:rsidRDefault="00CD5A5F">
      <w:pPr>
        <w:rPr>
          <w:lang w:val="hy-AM"/>
        </w:rPr>
      </w:pPr>
    </w:p>
    <w:sectPr w:rsidR="00CD5A5F" w:rsidRPr="00005098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49ED"/>
    <w:rsid w:val="00114156"/>
    <w:rsid w:val="00123419"/>
    <w:rsid w:val="00200623"/>
    <w:rsid w:val="0025358E"/>
    <w:rsid w:val="00266474"/>
    <w:rsid w:val="0028388A"/>
    <w:rsid w:val="00296471"/>
    <w:rsid w:val="002B3162"/>
    <w:rsid w:val="002E4C87"/>
    <w:rsid w:val="004D0C28"/>
    <w:rsid w:val="005445DB"/>
    <w:rsid w:val="00562F3F"/>
    <w:rsid w:val="00655FCD"/>
    <w:rsid w:val="00694C1F"/>
    <w:rsid w:val="006B7B5B"/>
    <w:rsid w:val="006F24DF"/>
    <w:rsid w:val="007174EE"/>
    <w:rsid w:val="00773ABB"/>
    <w:rsid w:val="007765D6"/>
    <w:rsid w:val="00795CF4"/>
    <w:rsid w:val="007A386B"/>
    <w:rsid w:val="007E6EB3"/>
    <w:rsid w:val="00887CE6"/>
    <w:rsid w:val="00893057"/>
    <w:rsid w:val="00927D93"/>
    <w:rsid w:val="00934FC3"/>
    <w:rsid w:val="009C3E13"/>
    <w:rsid w:val="009C79DC"/>
    <w:rsid w:val="009E04EF"/>
    <w:rsid w:val="00A41AF1"/>
    <w:rsid w:val="00A90F32"/>
    <w:rsid w:val="00B826C0"/>
    <w:rsid w:val="00C56362"/>
    <w:rsid w:val="00CA23FC"/>
    <w:rsid w:val="00CD0328"/>
    <w:rsid w:val="00CD5A5F"/>
    <w:rsid w:val="00D1132B"/>
    <w:rsid w:val="00D73AD8"/>
    <w:rsid w:val="00E8498E"/>
    <w:rsid w:val="00EA7A0D"/>
    <w:rsid w:val="00F50396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3B430"/>
  <w15:docId w15:val="{F6DB6459-6A72-4678-96DF-54E8D52F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B5B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BalloonText">
    <w:name w:val="Balloon Text"/>
    <w:basedOn w:val="Normal"/>
    <w:link w:val="BalloonTextChar"/>
    <w:uiPriority w:val="99"/>
    <w:semiHidden/>
    <w:unhideWhenUsed/>
    <w:rsid w:val="00A41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AF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DefaultParagraphFont"/>
    <w:rsid w:val="009C79DC"/>
  </w:style>
  <w:style w:type="paragraph" w:styleId="ListParagraph">
    <w:name w:val="List Paragraph"/>
    <w:basedOn w:val="Normal"/>
    <w:link w:val="ListParagraphChar"/>
    <w:uiPriority w:val="34"/>
    <w:qFormat/>
    <w:rsid w:val="00927D9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 w:eastAsia="ru-RU"/>
    </w:rPr>
  </w:style>
  <w:style w:type="character" w:customStyle="1" w:styleId="ListParagraphChar">
    <w:name w:val="List Paragraph Char"/>
    <w:link w:val="ListParagraph"/>
    <w:uiPriority w:val="34"/>
    <w:locked/>
    <w:rsid w:val="00927D93"/>
    <w:rPr>
      <w:rFonts w:ascii="Times Armenian" w:eastAsia="Times New Roman" w:hAnsi="Times Armenian" w:cs="Times Armeni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852</Words>
  <Characters>4859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30</cp:revision>
  <dcterms:created xsi:type="dcterms:W3CDTF">2023-01-25T12:37:00Z</dcterms:created>
  <dcterms:modified xsi:type="dcterms:W3CDTF">2024-08-16T12:09:00Z</dcterms:modified>
</cp:coreProperties>
</file>