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ԿՇՄՊ-ԷԱՃԱՊՁԲ-24/49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ԿՇՄՊ-ԷԱՃԱՊՁԲ-24/49 ծածկագրով էլեկտրոնային աճուրդ ընթացակարգով  թփերի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ԿՇՄՊ-ԷԱՃԱՊՁԲ-24/49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ԿՇՄՊ-ԷԱՃԱՊՁԲ-24/49 ծածկագրով էլեկտրոնային աճուրդ ընթացակարգով  թփերի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ԿՇՄՊ-ԷԱՃԱՊՁԲ-24/49 ծածկագրով էլեկտրոնային աճուրդ ընթացակարգով  թփերի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ԿՇՄՊ-ԷԱՃԱՊՁԲ-24/49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ԿՇՄՊ-ԷԱՃԱՊՁԲ-24/49 ծածկագրով էլեկտրոնային աճուրդ ընթացակարգով  թփերի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Photinia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ֆրասերի Photinia fraseri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Իլենի ճապոնական Euonymus japonicus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2024.08.30.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ԿՇՄՊ-ԷԱՃԱՊՁԲ-24/49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ԿՇՄՊ-ԷԱՃԱՊՁԲ-24/49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ԿՇՄՊ-ԷԱՃԱՊՁԲ-24/49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ԿՇՄՊ-ԷԱՃԱՊՁԲ-24/49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«ԿՇՄՊ-ԷԱՃԱՊՁԲ-24/49»*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«ԿՇՄՊ-ԷԱՃԱՊՁԲ-24/49»*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Երաշխիքը 1 տարի փոխհատուցման պայմանով։</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50սմ և ավելի բարձրությամբ, առնվազն 50սմ տրամագծով, գնդաձև, խուզման արդյունքում խիտ սաղարթով, 5-8սմ ոտիկով փակ արմատային համակարգով:
Թաղար՝ ոչ պակաս D-35սմ, H-45սմ։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ֆրասերի Photinia fraseri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թուփ,  1,8մ և ավելի բարձրությամբ, շտամպը առնվազն 1,3մ, սաղարթի տրամագիծը և բարձրությունը ոչ պակաս 50սմ, խուզման արդյունքում խիտ սաղարթով, փակ արմատային համակարգով:  
Թաղար՝ ոչ պակաս D-35սմ, H-45սմ։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Իլենի ճապոնական Euonymus japonicus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50սմ և ավելի բարձրության, կոմպակտ,  հավասարաչափ զարգացած ճյուղերով, փակ արմատային համակարգով: 
Թաղար՝ H-25սմ, D-20սմ: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փողոց, 4-րդ նրբ․,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համաձայնագիրն ուժի մեջ մտնելուց հետո ըստ պատվիրատուի պահանջի՝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փողոց, 4-րդ նրբ․,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համաձայնագիրն ուժի մեջ մտնելուց հետո ըստ պատվիրատուի պահանջի՝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փողոց, 4-րդ նրբ․,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համաձայնագիրն ուժի մեջ մտնելուց հետո ըստ պատվիրատուի պահանջի՝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