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«ԲԷՑ-ԷԱՃԱՊՁԲ-24/12»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սարքավորումների և 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060380040(1540)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«ԲԷՑ-ԷԱՃԱՊՁԲ-24/12»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սարքավորումների և 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սարքավորումների և 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«ԲԷՑ-ԷԱՃԱՊՁԲ-24/12»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սարքավորումների և 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ԳՎՆ-5-30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սեպավոր ձգող HKK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հիդրավլիկ ձեռքի КВТНГР-53  59948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«ԲԷՑ-ԷԱՃԱՊՁԲ-24/12»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«ԲԷՑ-ԷԱՃԱՊՁԲ-24/12»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«ԲԷՑ-ԷԱՃԱՊՁԲ-24/12»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««ԲԷՑ-ԷԱՃԱՊՁԲ-24/12»»*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««ԲԷՑ-ԷԱՃԱՊՁԲ-24/12»»*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ապակե ՊՍ-120 նախատեսված է էլեկտրահաղորդման օդային գծերի հաղորդալարերի և ամպրոպապաշտպան ճոպանների մեկուսացման և ամրացման համար
Դիմադրող մեխանիկական ուժը – 120 կՆ
Աշխատանքային բարձրությունը – 146 մմ
Ափսեի տրամագիծը – 255 մմ
Հոսակորուստ ճանապարհի երկարությունը՝ 330մմ
Իմպուլսային ծակման լարումը կՎ, ոչ պակաս՝ Դրական բևեռականություն 110
Բացասաական բևեռականություն 110
50Հց հաճախականության դեպքում, անձրևի տակ՝ 40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ապակե ՊՍ-210 նախատեսված է էլեկտրահաղորդման օդային գծերի հաղորդալարերի և ամպրոպապաշտպան ճոպանների  մեկուսացման և ամրացման համար
Դիմադրող մեխանիկական ուժը – 210 կՆ
Աշխատանքային բարձրությունը – 170 մմ
Ափսեի տրամագիծը – 300 մմ
Հոսակորուստ ճանապարհի երկարությունը՝ 370մմ
Իմպուլսային ծակման լարումը կՎ, ոչ պակաս՝ Դրական բևեռականություն 110
Բացասաական բևեռականություն 115
50Հց հաճախականության դեպքում, անձրևի տակ՝ 42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Տրամագիծը՝ Փ12
Բարձր մաշվածադիմացկունությամբ
Ծանրության տակ երկարելու մաքսիմալ սահմանը ոչ ավել՝ 5%
Թելերի քանակը՝ 48 
Ամրությունը ոչ պակաս՝ 4100 кгс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Տրամագիծը՝ Փ18
Բարձր մաշվածադիմացկունությամբ
Թելերի քանակը՝ 48 
Ծանրության տակ երկարելու մաքսիմալ սահմանը ոչ ավել՝ 5%
Ամրությունը ոչ պակաս՝ 6200 кгс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նախատեսված է ալյումինե և պողպատ-ալյումինե հաղորդալարերի միացման համար; Սեղմակը իր մեջ պարունակում է պողպատե միջուկ հաղորդալարի պողպատե ճոպանը միացնելու համար
Հաղորդալարի տիպը՝ АСУ-300, АС-300
Երկարությունը՝ 580մմ
Արտաքին տրամագիծը՝ 54մմ
Ներքին տրամագիծը՝ 28մմ
Պողպատե միջուկի՝
Երկարությունը՝ 90մմ
Արտաքին տրամագիծը՝ 32մմ
Ներքին տրամագիծը՝ 18,5մմ: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նախատեսված է ալյումինե և պողպատ-ալյումինե հաղորդալարերի միացման համար: Սեղմակը իր պողպատե միջուկով հաղորդալարի պողպատե ճոպանը միացնելու համար
Հաղորդալարի տիպը՝ АС-400/51, АС-400/64, AC450/56
Արտաքին տրամագիծը՝ 58 մմ
Ներքին տրամագիծը՝ 31,5 մմ
Երկարությունը՝  660 մմ
Պողպատե միջուկի երկարությունը՝ 80մմ
Պողպատե միջուկի արտաքին տրամագիծը՝ 28 մմ
Պողպատե միջուկի ներքին տրամագիծը՝ 16,5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նախատեսված է ալյումինե և պողպատ-ալյումինե հաղորդալարերի միացման համար 
Հաղորդալարի տիպը՝ АС -500/64 
Արտաքին տրամագիծը՝ 65 մմ
Ներքին տրամագիծը՝ 35 մմ
Երկարությունը՝  750 մմ
Պողպատե միջուկի երկարությունը՝ 80մմ 
Պողպատե միջուկի արտաքին տրամագիծը՝ 28 մմ
Պողպատե միջուկի ներքին տրամագիծը՝ 16,5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Մերակային սեղմակ ՊԱ-6-1 նախատեսված է ալյումինե և պողպատ-ալյումինե հաղորդալարերը խարիսխային հենարանի մերակները միացնելու համար
Հաղորդալարի մակնիշը՝  ԱՍՈՒ-300,ԱՍՕ-400,ԱՍ-400,ԱՍՕ-500
Հաղորդալարի տրամագիծը՝ 24,8-30,6մմ: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Մերակային սեղմակ ՊԱ-4-1 նախատեսված է ալյումինե և պողպատ-ալյումինե հաղորդալարերը խարիսխային հենարանի մերակները միացնելու համար
Հաղորդալարի մակնիշը՝ ԱՍ-120,ԱՍ-185,ԱՍ-150
Հաղորդալարի տրամագիծը՝ 15,4-20,0մմ: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Ձգման սեղմակներ՝ ՆԱՍ 600-1 նախատեսված է պողպատ-ալյումինե հաղորդալարերը խարիսխային հենարանի ձգովի մեկուսիչների շարաններին ամրացնելու համար
Հաղորդալարի տիպը՝ АС-500-64, АС-400/93
Արտաքին տրամագիծը՝ 58.5մմ
Ներքին տրամագիծը՝ 34 մմ
Դիմադրող մեխանիկական ուժը –ոչ պակաս, քան 166 կՆ: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ԳՎՆ-5-30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հաղորդալարի ԳՎՆ-5-30 նախատեսված է հաղորդալարի և ամպրոպապաշտպան ճոպանի տատանումները մարելու համար
Հաղորդալարի տրամագիծը՝ 30,6
Երկարությունը՝  550մմ: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ՍՈԱՍ-185-3  նախատեսված է ալյումինե և պողպատ-ալյումինե հաղորդալարերի միացման համար
Հաղորդալարի տիպը՝ ԱՍ-185, ԱՍ-185/24
Երկարությունը՝ 1050մմ
Բարձրությունը՝ 43մմ
Տրամագիծը՝ 21մմ: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ՍՕԱՍ-150-3 նախատեսված է ալյումինե և պողպատ-ալյումինե հաղորդալարերի միացման համար
Հաղորդալարի տիպը՝ АС-150, АС-150/24
Երկարությունը՝ 1000մմ
Բարձրությունը՝ 39մմ
Տրամագիծը՝ 19մմ: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սեպավոր ձգող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ձգող սեղմակ HKK 2-1 նախատեսված է ալյումինե, պողպատ-ալյումինե հաղորդալարերի նաև պողպատե ճոպանը խարսխային հենարանին ամրացման համար
Երկարությունը՝ 200մմ
Դիմադրող մեխանիկական ուժը – 120 կՆ
Պողպատե ճոպանի տրամագիծը՝ 11-13,5/15,5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Հաղորդալարի տրամագիծը՝ 15-32 
Հաղորդալարի կտրվածքը՝ 120-620 մմ2
Դիմադրող մեխանիկական ուժը – 40 կՆ: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նախատեսված է մեկուսիչների շարանները և ամպրոպապաշտպան ճոպանը հենարաններին մոնտաժելու համար
Դիմադրող մեխանիկական ուժը – 160 կՆ
Հաստությունը՝ 21մմ
Արտաքին տրամագիծը՝ 50մմ
Ներքին տրամագիծը՝ 26մմ
Երկարությունը՝  70մմ: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նախատեսված է մեկուսիչների շարանները և ամպրոպապաշտպան ճոպանը կախովի շղթայի միացում կազմելու համար
Դիմադրող մեխանիկական ուժը – 160 կՆ
Ներքին տրամագիծը՝ 25մմ
Արտաքին տրամագիծը՝ 52մմ
Երկարությունը՝  115մմ: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հիդրավլիկ ձեռքի КВТНГР-53  59948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հիդրավլիկ ձեռքի КВТНГР-53  59948
Մաքսիմալ տրամագիծը՝ 
Հաղորդալարերի СИП-3, АС և АСК - 53 մմ
Մաքսիմալ ուժը՝ 8տ
Դանակի նյութը՝ քրոմ-մոլիբդենային պողպատ: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նախատեսված է բաց բաշխիչ սարքավորումներում, օդային գծերում ալյումինե և պողպատ-ալյումինե ֆազի հաղորդալարերը որոշակի հեռավորության վրա պահելու և հենարաններում  հաղորդալարերի շարժը իջեցնելու համար է
Հաղորդալարի տրամագիծ՝ 31,5-37,7մմ
Դիմադրող մեխանիկական ուժը – 1,96 կՆ
Երկարությունը՝ 400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(Benning thyrotronic)
Gleichrichter / Rectifier
Type/ D400  G212/100  Bwrug-TDG
SN/ 2008104
TN/PN  85075. OSO
Եռաֆազ ուղղիչ սարք AC/DC
Փոփոխական լարումը - 400Վ
Հաճախականությունը - 50Հց
Հոսանքը - 48Ա
Հաստատուն լարումը - 212 (254,4)Վ
Հաճախականությունը - 50Հց
Հոսանքը - 100Ա: :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(Benning thyrotronic) 
Gleichrichter / Rectifier
Type/ D400  G212/100  Bwrug-TDG
SN/ 2008104
TN/PN  85076. OSO
Եռաֆազ ուղղիչ սարք AC/DC
Փոփոխական լարումը - 400Վ
Հաճախականությունը - 50Հց
Հոսանքը - 48Ա
Հաստատուն լարումը - 212 (254,4)Վ
Հաճախականությունը - 50Հց
Հոսանքը - 100Ա: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 (կանաչ), նորմալ ռեժիմ (կանաչ), վթարային ազդանշան (կարմիր) Պաշտպանություն լարման անկումից և բարձրացումից, տաքացումից, հովացում ներսարված օդափոխիչով, գերբեռնումից և ցանցում կարճ միակցումներից: Արտաքին սինքրոնացում զուգահեռ աշխատանքի ժամանակ: Ռելեի կոնտակտ NO; 60 V/0.1 A Կապի ինտերֆեյս CAN-Bus Մուտքային անվանական լարում 216 VDC  Մուտքային անվանական հոսանք 9.2 ADC Ելքային անվանական լարում 230 VAC +5 %, 50 Hz. Կարգաբերման տիրույթ 200 մինչև 242 VAC Ելքային անվանական հոսանք 9.8 AAC  cos phi=0.8; 7.8 AAC  cos phi=1 (resistive power) Ելքային անվանական հզորություն 1.8 kW/2.25 kVA  cos phi=0.8  Չափսեր (Լ,Բ,Խ) 106,4/88,4/335 մմ Աշխատանքնային պայմաններ: Արտաքին ջերմաստիճան -20 / +55 °C, ծովի մակարդակից բարձրություն 1500մ: 
: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Վաճարողը. Ապրանքները պետք է լինեն չօգտագործված, նոր և որակյալ:
Ապրանքի տեղափոխումն ու բեռնաթափումն իրականացնում է Վաճառողը: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ԳՎՆ-5-30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սեպավոր ձգող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հիդրավլիկ ձեռքի КВТНГР-53  59948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