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ԵԱ-ԷԱՃԱՊՁԲ-24/34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Մովսես Սիմոնյան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m.simonyan@epromotion.am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ԵԱ-ԷԱՃԱՊՁԲ-24/34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ԵԱ-ԷԱՃԱՊՁԲ-24/34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m.simonyan@epromotion.am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ԵԱ-ԷԱՃԱՊՁԲ-24/34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7.50R20 всесезонный HIGER KLQ 6770 G для автобусов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432.43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2024.09.03.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"ԵԱ-ԷԱՃԱՊՁԲ-24/34"*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ԵԱ-ԷԱՃԱՊՁԲ-24/34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7.50R20 всесезонный HIGER KLQ 6770 G для автобусов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Пневмоамортизаторы 7.50.R20, для автобусов, всесезонные, с трубкой и лентой, структура - радиальная, рисунок протектора: прямой, единица измерения: ПК, шина должна эксплуатироваться в любую погоду, маркировка шины: Слой не менее ПР- 14. Индекс скорости: не менее М (130);
 Индекс НАГРУЗКИ не менее 130/128; МАКС.ГРУЗКА не менее 1900/1800 кг. Год производства шин 2023-2024. Заводской пробег (гарантийный) не менее 65 000 км. Новый необработанный, Цвет черный, огнезащитный, действующий стандарт АСТ 183-99, транспортировка Любым транспортом, за счет поставщика.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