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D640A" w14:textId="77777777" w:rsidR="006274C8" w:rsidRDefault="006274C8" w:rsidP="00141E2A">
      <w:pPr>
        <w:jc w:val="center"/>
        <w:rPr>
          <w:rFonts w:ascii="Sylfaen" w:eastAsia="Tahoma" w:hAnsi="Sylfaen" w:cs="Tahoma"/>
          <w:b/>
          <w:bCs/>
          <w:color w:val="000000" w:themeColor="text1"/>
          <w:sz w:val="24"/>
          <w:szCs w:val="24"/>
          <w:lang w:val="hy-AM"/>
        </w:rPr>
      </w:pPr>
      <w:r>
        <w:rPr>
          <w:rFonts w:ascii="Sylfaen" w:eastAsia="Tahoma" w:hAnsi="Sylfaen" w:cs="Tahoma"/>
          <w:b/>
          <w:bCs/>
          <w:color w:val="000000" w:themeColor="text1"/>
          <w:sz w:val="24"/>
          <w:szCs w:val="24"/>
          <w:lang w:val="hy-AM"/>
        </w:rPr>
        <w:t>Լրագրողների և գնորդների ճանաչողական այց Հայաստան</w:t>
      </w:r>
      <w:r w:rsidR="009F4731" w:rsidRPr="00A11066">
        <w:rPr>
          <w:rFonts w:ascii="Sylfaen" w:eastAsia="Tahoma" w:hAnsi="Sylfaen" w:cs="Tahoma"/>
          <w:b/>
          <w:bCs/>
          <w:color w:val="000000" w:themeColor="text1"/>
          <w:sz w:val="24"/>
          <w:szCs w:val="24"/>
          <w:lang w:val="hy-AM"/>
        </w:rPr>
        <w:t xml:space="preserve"> </w:t>
      </w:r>
    </w:p>
    <w:p w14:paraId="2DBD702E" w14:textId="49DD2A2D" w:rsidR="009F4731" w:rsidRDefault="009F4731" w:rsidP="009F4731">
      <w:pPr>
        <w:jc w:val="both"/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</w:pPr>
    </w:p>
    <w:p w14:paraId="44A7DEAF" w14:textId="77777777" w:rsidR="00CD64D6" w:rsidRPr="00A11066" w:rsidRDefault="00CD64D6" w:rsidP="009F4731">
      <w:pPr>
        <w:jc w:val="both"/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</w:pPr>
    </w:p>
    <w:p w14:paraId="19F3D928" w14:textId="77777777" w:rsidR="00050199" w:rsidRPr="00243CF4" w:rsidRDefault="00050199" w:rsidP="00050199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Հիմնական նպատակներ</w:t>
      </w:r>
    </w:p>
    <w:p w14:paraId="3ADEA435" w14:textId="77777777" w:rsidR="00050199" w:rsidRPr="003350AF" w:rsidRDefault="00050199" w:rsidP="00050199">
      <w:p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</w:p>
    <w:p w14:paraId="0A4E67FF" w14:textId="77777777" w:rsidR="00050199" w:rsidRPr="003350AF" w:rsidRDefault="00050199" w:rsidP="00050199">
      <w:p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Մ</w:t>
      </w:r>
      <w:r w:rsidRPr="003350AF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ամուլի ներկայացուցիչների </w:t>
      </w:r>
      <w: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և գնորդների </w:t>
      </w:r>
      <w:r w:rsidRPr="003350AF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շրջայցի հիմնական նպատակներն են</w:t>
      </w:r>
      <w:r w:rsidRPr="003350AF">
        <w:rPr>
          <w:rFonts w:ascii="GHEA Grapalat" w:eastAsia="Tahoma" w:hAnsi="GHEA Grapalat" w:cs="Tahoma" w:hint="eastAsia"/>
          <w:color w:val="000000" w:themeColor="text1"/>
          <w:sz w:val="24"/>
          <w:szCs w:val="24"/>
          <w:lang w:val="hy-AM"/>
        </w:rPr>
        <w:t>․</w:t>
      </w:r>
    </w:p>
    <w:p w14:paraId="7CF8460C" w14:textId="77777777" w:rsidR="00050199" w:rsidRPr="003350AF" w:rsidRDefault="00050199" w:rsidP="00050199">
      <w:p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</w:p>
    <w:p w14:paraId="5BA44533" w14:textId="77777777" w:rsidR="00050199" w:rsidRDefault="00050199" w:rsidP="00050199">
      <w:p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3350AF"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lang w:val="hy-AM"/>
        </w:rPr>
        <w:t>1</w:t>
      </w:r>
      <w:r w:rsidRPr="003350AF">
        <w:rPr>
          <w:rFonts w:ascii="MS Mincho" w:eastAsia="MS Mincho" w:hAnsi="MS Mincho" w:cs="MS Mincho" w:hint="eastAsia"/>
          <w:i/>
          <w:iCs/>
          <w:color w:val="000000" w:themeColor="text1"/>
          <w:sz w:val="24"/>
          <w:szCs w:val="24"/>
          <w:lang w:val="hy-AM"/>
        </w:rPr>
        <w:t>․</w:t>
      </w:r>
      <w:r w:rsidRPr="003350AF"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lang w:val="hy-AM"/>
        </w:rPr>
        <w:t>Հայկական գինեգործության և գինու մշակույթի ներկայացում</w:t>
      </w:r>
      <w:r w:rsidRPr="003350AF">
        <w:rPr>
          <w:rFonts w:ascii="MS Mincho" w:eastAsia="MS Mincho" w:hAnsi="MS Mincho" w:cs="MS Mincho" w:hint="eastAsia"/>
          <w:i/>
          <w:iCs/>
          <w:color w:val="000000" w:themeColor="text1"/>
          <w:sz w:val="24"/>
          <w:szCs w:val="24"/>
          <w:lang w:val="hy-AM"/>
        </w:rPr>
        <w:t>․</w:t>
      </w:r>
      <w:r w:rsidRPr="003350AF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Հայաստանի հարուստ գինեգործական ավանդույթների, ներառյալ ավանդական և ժամանակակից գինեգործական պրակտիկան:</w:t>
      </w:r>
    </w:p>
    <w:p w14:paraId="47FFA5B2" w14:textId="77777777" w:rsidR="00050199" w:rsidRDefault="00050199" w:rsidP="00050199">
      <w:p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</w:p>
    <w:p w14:paraId="35847448" w14:textId="77777777" w:rsidR="00050199" w:rsidRPr="003350AF" w:rsidRDefault="00050199" w:rsidP="00050199">
      <w:p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lang w:val="hy-AM"/>
        </w:rPr>
        <w:t>2</w:t>
      </w:r>
      <w:r w:rsidRPr="003350AF">
        <w:rPr>
          <w:rFonts w:ascii="GHEA Grapalat" w:eastAsia="Tahoma" w:hAnsi="GHEA Grapalat" w:cs="Tahoma" w:hint="eastAsia"/>
          <w:i/>
          <w:iCs/>
          <w:color w:val="000000" w:themeColor="text1"/>
          <w:sz w:val="24"/>
          <w:szCs w:val="24"/>
          <w:lang w:val="hy-AM"/>
        </w:rPr>
        <w:t>․</w:t>
      </w:r>
      <w:r w:rsidRPr="003350AF"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lang w:val="hy-AM"/>
        </w:rPr>
        <w:t xml:space="preserve"> Միջազգային մեդիայի հետ համագործակցություն</w:t>
      </w:r>
      <w:r w:rsidRPr="003350AF">
        <w:rPr>
          <w:rFonts w:ascii="GHEA Grapalat" w:eastAsia="Tahoma" w:hAnsi="GHEA Grapalat" w:cs="Tahoma" w:hint="eastAsia"/>
          <w:i/>
          <w:iCs/>
          <w:color w:val="000000" w:themeColor="text1"/>
          <w:sz w:val="24"/>
          <w:szCs w:val="24"/>
          <w:lang w:val="hy-AM"/>
        </w:rPr>
        <w:t>․</w:t>
      </w:r>
      <w:r w:rsidRPr="003350AF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ստեղծել և զարգացնել գործընկերային հարաբերություններ միջազգային մամուլի և ոլորտային ազդեցիկ մեդիա ներկայացուցիչների հետ:</w:t>
      </w:r>
    </w:p>
    <w:p w14:paraId="356DC719" w14:textId="77777777" w:rsidR="00050199" w:rsidRDefault="00050199" w:rsidP="00050199">
      <w:p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</w:p>
    <w:p w14:paraId="4F7BD4DC" w14:textId="77777777" w:rsidR="00050199" w:rsidRPr="00DB53B2" w:rsidRDefault="00050199" w:rsidP="00050199">
      <w:p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DB53B2"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lang w:val="hy-AM"/>
        </w:rPr>
        <w:t>3</w:t>
      </w:r>
      <w:r w:rsidRPr="00DB53B2">
        <w:rPr>
          <w:rFonts w:ascii="MS Mincho" w:eastAsia="MS Mincho" w:hAnsi="MS Mincho" w:cs="MS Mincho" w:hint="eastAsia"/>
          <w:i/>
          <w:iCs/>
          <w:color w:val="000000" w:themeColor="text1"/>
          <w:sz w:val="24"/>
          <w:szCs w:val="24"/>
          <w:lang w:val="hy-AM"/>
        </w:rPr>
        <w:t>․</w:t>
      </w:r>
      <w:r w:rsidRPr="00DB53B2"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lang w:val="hy-AM"/>
        </w:rPr>
        <w:t xml:space="preserve"> </w:t>
      </w:r>
      <w:r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lang w:val="hy-AM"/>
        </w:rPr>
        <w:t>Հայկական գինեգործության մասին հրապարակումների պատրաստում</w:t>
      </w:r>
      <w:r>
        <w:rPr>
          <w:rFonts w:ascii="MS Mincho" w:eastAsia="MS Mincho" w:hAnsi="MS Mincho" w:cs="MS Mincho"/>
          <w:i/>
          <w:iCs/>
          <w:color w:val="000000" w:themeColor="text1"/>
          <w:sz w:val="24"/>
          <w:szCs w:val="24"/>
          <w:lang w:val="hy-AM"/>
        </w:rPr>
        <w:t xml:space="preserve">․ </w:t>
      </w:r>
      <w:r w:rsidRPr="00DB53B2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նյութերի պատրաստում և հրապարակման ապահովում միջազգային տարբեր մեդիաներում և սոցհարթակներում։</w:t>
      </w:r>
    </w:p>
    <w:p w14:paraId="5CA1E066" w14:textId="77777777" w:rsidR="00050199" w:rsidRPr="00DB53B2" w:rsidRDefault="00050199" w:rsidP="00050199">
      <w:pPr>
        <w:jc w:val="both"/>
        <w:rPr>
          <w:rFonts w:ascii="MS Mincho" w:eastAsia="MS Mincho" w:hAnsi="MS Mincho" w:cs="MS Mincho"/>
          <w:i/>
          <w:iCs/>
          <w:color w:val="000000" w:themeColor="text1"/>
          <w:sz w:val="24"/>
          <w:szCs w:val="24"/>
          <w:lang w:val="hy-AM"/>
        </w:rPr>
      </w:pPr>
    </w:p>
    <w:p w14:paraId="492A9926" w14:textId="77777777" w:rsidR="00050199" w:rsidRDefault="00050199" w:rsidP="00050199">
      <w:p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lang w:val="hy-AM"/>
        </w:rPr>
        <w:t>4</w:t>
      </w:r>
      <w:r w:rsidRPr="003350AF">
        <w:rPr>
          <w:rFonts w:ascii="GHEA Grapalat" w:eastAsia="Tahoma" w:hAnsi="GHEA Grapalat" w:cs="Tahoma" w:hint="eastAsia"/>
          <w:i/>
          <w:iCs/>
          <w:color w:val="000000" w:themeColor="text1"/>
          <w:sz w:val="24"/>
          <w:szCs w:val="24"/>
          <w:lang w:val="hy-AM"/>
        </w:rPr>
        <w:t>․</w:t>
      </w:r>
      <w:r w:rsidRPr="003350AF"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lang w:val="hy-AM"/>
        </w:rPr>
        <w:t xml:space="preserve"> Հայ</w:t>
      </w:r>
      <w:r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lang w:val="hy-AM"/>
        </w:rPr>
        <w:t>կական</w:t>
      </w:r>
      <w:r w:rsidRPr="003350AF"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lang w:val="hy-AM"/>
        </w:rPr>
        <w:t xml:space="preserve"> գին</w:t>
      </w:r>
      <w:r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lang w:val="hy-AM"/>
        </w:rPr>
        <w:t xml:space="preserve">իների </w:t>
      </w:r>
      <w:r w:rsidRPr="003350AF"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lang w:val="hy-AM"/>
        </w:rPr>
        <w:t>խթանում</w:t>
      </w:r>
      <w:r w:rsidRPr="003350AF">
        <w:rPr>
          <w:rFonts w:ascii="GHEA Grapalat" w:eastAsia="Tahoma" w:hAnsi="GHEA Grapalat" w:cs="Tahoma" w:hint="eastAsia"/>
          <w:i/>
          <w:iCs/>
          <w:color w:val="000000" w:themeColor="text1"/>
          <w:sz w:val="24"/>
          <w:szCs w:val="24"/>
          <w:lang w:val="hy-AM"/>
        </w:rPr>
        <w:t>․</w:t>
      </w:r>
      <w:r w:rsidRPr="003350AF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օգնել հայաստանյան գինիների ճանաչելիության բարձրացմանը միջազգային շուկայում՝ խթանելով ինչպես արտահանմանը, այնպես էլ </w:t>
      </w:r>
      <w: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հնարավոր նոր գործընկերների ձեռքբերմանը։</w:t>
      </w:r>
    </w:p>
    <w:p w14:paraId="02421675" w14:textId="77777777" w:rsidR="00050199" w:rsidRDefault="00050199" w:rsidP="00050199">
      <w:p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</w:p>
    <w:p w14:paraId="3C643D34" w14:textId="77777777" w:rsidR="00050199" w:rsidRPr="0006780D" w:rsidRDefault="00050199" w:rsidP="00050199">
      <w:p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06780D"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lang w:val="hy-AM"/>
        </w:rPr>
        <w:t>5</w:t>
      </w:r>
      <w:r w:rsidRPr="0006780D">
        <w:rPr>
          <w:rFonts w:ascii="MS Mincho" w:eastAsia="MS Mincho" w:hAnsi="MS Mincho" w:cs="MS Mincho" w:hint="eastAsia"/>
          <w:i/>
          <w:iCs/>
          <w:color w:val="000000" w:themeColor="text1"/>
          <w:sz w:val="24"/>
          <w:szCs w:val="24"/>
          <w:lang w:val="hy-AM"/>
        </w:rPr>
        <w:t>․</w:t>
      </w:r>
      <w:r w:rsidRPr="0006780D"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lang w:val="hy-AM"/>
        </w:rPr>
        <w:t xml:space="preserve"> Գինեգործարանների այցելություններ և գործարար կապեր</w:t>
      </w:r>
      <w:r>
        <w:rPr>
          <w:rFonts w:ascii="MS Mincho" w:eastAsia="MS Mincho" w:hAnsi="MS Mincho" w:cs="MS Mincho"/>
          <w:i/>
          <w:iCs/>
          <w:color w:val="000000" w:themeColor="text1"/>
          <w:sz w:val="24"/>
          <w:szCs w:val="24"/>
          <w:lang w:val="hy-AM"/>
        </w:rPr>
        <w:t>․</w:t>
      </w:r>
      <w:r w:rsidRPr="0006780D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ստեղծել պայմաններ միջազգային գնորդների և տեղական գինեգործարանների միջև գործարար կապերի հաստատման համար, որը կարող է </w:t>
      </w:r>
      <w: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խթան հանդիսանալ ն</w:t>
      </w:r>
      <w:r w:rsidRPr="0006780D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որ առևտրային հնարավորություններ</w:t>
      </w:r>
      <w: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ի</w:t>
      </w:r>
      <w:r w:rsidRPr="0006780D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և</w:t>
      </w:r>
      <w: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</w:t>
      </w:r>
      <w:r w:rsidRPr="0006780D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համագործակցություններ</w:t>
      </w:r>
      <w: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ի համար</w:t>
      </w:r>
      <w:r w:rsidRPr="0006780D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:</w:t>
      </w:r>
    </w:p>
    <w:p w14:paraId="6C8CBE4B" w14:textId="77777777" w:rsidR="00050199" w:rsidRPr="003350AF" w:rsidRDefault="00050199" w:rsidP="00050199">
      <w:p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</w:p>
    <w:p w14:paraId="6E6D423F" w14:textId="77777777" w:rsidR="00050199" w:rsidRPr="003350AF" w:rsidRDefault="00050199" w:rsidP="00050199">
      <w:p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lang w:val="hy-AM"/>
        </w:rPr>
        <w:t>6</w:t>
      </w:r>
      <w:r w:rsidRPr="003350AF">
        <w:rPr>
          <w:rFonts w:ascii="GHEA Grapalat" w:eastAsia="Tahoma" w:hAnsi="GHEA Grapalat" w:cs="Tahoma" w:hint="eastAsia"/>
          <w:i/>
          <w:iCs/>
          <w:color w:val="000000" w:themeColor="text1"/>
          <w:sz w:val="24"/>
          <w:szCs w:val="24"/>
          <w:lang w:val="hy-AM"/>
        </w:rPr>
        <w:t>․</w:t>
      </w:r>
      <w:r w:rsidRPr="003350AF"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lang w:val="hy-AM"/>
        </w:rPr>
        <w:t xml:space="preserve"> Գինու զբոսաշրջության զարգացում</w:t>
      </w:r>
      <w:r w:rsidRPr="003350AF">
        <w:rPr>
          <w:rFonts w:ascii="GHEA Grapalat" w:eastAsia="Tahoma" w:hAnsi="GHEA Grapalat" w:cs="Tahoma" w:hint="eastAsia"/>
          <w:i/>
          <w:iCs/>
          <w:color w:val="000000" w:themeColor="text1"/>
          <w:sz w:val="24"/>
          <w:szCs w:val="24"/>
          <w:lang w:val="hy-AM"/>
        </w:rPr>
        <w:t>․</w:t>
      </w:r>
      <w:r w:rsidRPr="003350AF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նպաստել Հայաստանի գինեգործական զբոսաշրջության զարգացմանը՝ ներկայացնելով այն որպես հետաքրքիր ուղղություն գինու սիրահարների համար:</w:t>
      </w:r>
    </w:p>
    <w:p w14:paraId="109D1C1D" w14:textId="77777777" w:rsidR="001E50E7" w:rsidRPr="00A11066" w:rsidRDefault="001E50E7" w:rsidP="0072691E">
      <w:p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</w:p>
    <w:p w14:paraId="0000000C" w14:textId="71BD672A" w:rsidR="0051349B" w:rsidRDefault="006274C8" w:rsidP="006274C8">
      <w:pPr>
        <w:jc w:val="both"/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</w:pPr>
      <w:r>
        <w:rPr>
          <w:rFonts w:ascii="Sylfaen" w:eastAsia="Tahoma" w:hAnsi="Sylfaen" w:cs="Tahoma"/>
          <w:b/>
          <w:bCs/>
          <w:color w:val="000000" w:themeColor="text1"/>
          <w:sz w:val="24"/>
          <w:szCs w:val="24"/>
          <w:lang w:val="hy-AM"/>
        </w:rPr>
        <w:t>Լրագրողների և գնորդների ճանաչողական այց Հայաստան</w:t>
      </w:r>
      <w:r w:rsidRPr="00A11066">
        <w:rPr>
          <w:rFonts w:ascii="Sylfaen" w:eastAsia="Tahoma" w:hAnsi="Sylfaen" w:cs="Tahoma"/>
          <w:b/>
          <w:bCs/>
          <w:color w:val="000000" w:themeColor="text1"/>
          <w:sz w:val="24"/>
          <w:szCs w:val="24"/>
          <w:lang w:val="hy-AM"/>
        </w:rPr>
        <w:t xml:space="preserve"> </w:t>
      </w:r>
      <w:r w:rsidRPr="00A11066">
        <w:rPr>
          <w:rFonts w:ascii="Sylfaen" w:hAnsi="Sylfaen"/>
          <w:b/>
          <w:iCs/>
          <w:color w:val="000000" w:themeColor="text1"/>
          <w:sz w:val="24"/>
          <w:szCs w:val="24"/>
          <w:u w:val="single"/>
          <w:lang w:val="hy-AM"/>
        </w:rPr>
        <w:t xml:space="preserve"> </w:t>
      </w:r>
      <w:r w:rsidR="009568C4" w:rsidRPr="00A11066">
        <w:rPr>
          <w:rFonts w:ascii="Sylfaen" w:hAnsi="Sylfaen"/>
          <w:b/>
          <w:iCs/>
          <w:color w:val="000000" w:themeColor="text1"/>
          <w:sz w:val="24"/>
          <w:szCs w:val="24"/>
          <w:u w:val="single"/>
          <w:lang w:val="hy-AM"/>
        </w:rPr>
        <w:t>(</w:t>
      </w:r>
      <w:r w:rsidR="009568C4" w:rsidRPr="00A11066">
        <w:rPr>
          <w:rFonts w:ascii="Sylfaen" w:eastAsia="Tahoma" w:hAnsi="Sylfaen" w:cs="Tahoma"/>
          <w:b/>
          <w:iCs/>
          <w:color w:val="000000" w:themeColor="text1"/>
          <w:sz w:val="24"/>
          <w:szCs w:val="24"/>
          <w:u w:val="single"/>
          <w:lang w:val="hy-AM"/>
        </w:rPr>
        <w:t>այսուհետ՝</w:t>
      </w:r>
      <w:r w:rsidR="009568C4" w:rsidRPr="00A11066">
        <w:rPr>
          <w:rFonts w:ascii="Sylfaen" w:hAnsi="Sylfaen"/>
          <w:b/>
          <w:iCs/>
          <w:color w:val="000000" w:themeColor="text1"/>
          <w:sz w:val="24"/>
          <w:szCs w:val="24"/>
          <w:u w:val="single"/>
          <w:lang w:val="hy-AM"/>
        </w:rPr>
        <w:t xml:space="preserve"> </w:t>
      </w:r>
      <w:r w:rsidR="009568C4" w:rsidRPr="00A11066">
        <w:rPr>
          <w:rFonts w:ascii="Sylfaen" w:eastAsia="Tahoma" w:hAnsi="Sylfaen" w:cs="Tahoma"/>
          <w:b/>
          <w:iCs/>
          <w:color w:val="000000" w:themeColor="text1"/>
          <w:sz w:val="24"/>
          <w:szCs w:val="24"/>
          <w:u w:val="single"/>
          <w:lang w:val="hy-AM"/>
        </w:rPr>
        <w:t>Ծրագիր</w:t>
      </w:r>
      <w:r w:rsidR="009568C4" w:rsidRPr="00A11066">
        <w:rPr>
          <w:rFonts w:ascii="Sylfaen" w:hAnsi="Sylfaen"/>
          <w:b/>
          <w:iCs/>
          <w:color w:val="000000" w:themeColor="text1"/>
          <w:sz w:val="24"/>
          <w:szCs w:val="24"/>
          <w:u w:val="single"/>
          <w:lang w:val="hy-AM"/>
        </w:rPr>
        <w:t>)</w:t>
      </w:r>
      <w:r w:rsidR="009568C4" w:rsidRPr="00A11066">
        <w:rPr>
          <w:rFonts w:ascii="Sylfaen" w:hAnsi="Sylfaen"/>
          <w:color w:val="000000" w:themeColor="text1"/>
          <w:sz w:val="24"/>
          <w:szCs w:val="24"/>
          <w:lang w:val="hy-AM"/>
        </w:rPr>
        <w:t xml:space="preserve"> </w:t>
      </w:r>
      <w:r w:rsidR="009568C4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նախնական օրակարգով նախատեսված այցելություններ և ծառայությունների կազմակերպում ու մատուցում.</w:t>
      </w:r>
    </w:p>
    <w:p w14:paraId="0A2BA72E" w14:textId="77777777" w:rsidR="006274C8" w:rsidRDefault="006274C8" w:rsidP="006274C8">
      <w:pPr>
        <w:jc w:val="both"/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</w:pPr>
    </w:p>
    <w:p w14:paraId="7789128B" w14:textId="27DC3DD2" w:rsidR="006274C8" w:rsidRPr="006274C8" w:rsidRDefault="006274C8" w:rsidP="006274C8">
      <w:pPr>
        <w:jc w:val="both"/>
        <w:rPr>
          <w:rFonts w:ascii="Sylfaen" w:eastAsia="Tahoma" w:hAnsi="Sylfaen" w:cs="Tahoma"/>
          <w:b/>
          <w:color w:val="000000" w:themeColor="text1"/>
          <w:sz w:val="24"/>
          <w:szCs w:val="24"/>
          <w:u w:val="single"/>
          <w:lang w:val="hy-AM"/>
        </w:rPr>
      </w:pPr>
      <w:r w:rsidRPr="006274C8">
        <w:rPr>
          <w:rFonts w:ascii="Sylfaen" w:eastAsia="Tahoma" w:hAnsi="Sylfaen" w:cs="Tahoma"/>
          <w:b/>
          <w:color w:val="000000" w:themeColor="text1"/>
          <w:sz w:val="24"/>
          <w:szCs w:val="24"/>
          <w:u w:val="single"/>
          <w:lang w:val="hy-AM"/>
        </w:rPr>
        <w:t>Ընդհանուր տեղեկատվություն</w:t>
      </w:r>
    </w:p>
    <w:p w14:paraId="261D2C34" w14:textId="438A8FAD" w:rsidR="001B46F1" w:rsidRPr="00844885" w:rsidRDefault="00844885" w:rsidP="0072691E">
      <w:pPr>
        <w:jc w:val="both"/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</w:pPr>
      <w:r w:rsidRPr="00844885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lastRenderedPageBreak/>
        <w:t>«Լրագրողների և գնորդների ճանաչողական այցը Հայաստան» ծրագրի շրջանակներում 2024 թվականի հոկտեմբեր ամսին իրականացվելու է երկու խումբ հյուրերի այցելություն Հայաստանի Հանրապետություն` հոկտեմբեր ամսվա առաջին կեսին լրագրողների (առավելագույնը 12 անձ), հոկտեմբերի երկրորդ կեսին` գնորդների (առավելագույնը 12 անձ)։</w:t>
      </w:r>
    </w:p>
    <w:p w14:paraId="25B3F981" w14:textId="7830839B" w:rsidR="00605196" w:rsidRDefault="00605196" w:rsidP="0072691E">
      <w:pPr>
        <w:jc w:val="both"/>
        <w:rPr>
          <w:rFonts w:ascii="Sylfaen" w:eastAsia="Tahoma" w:hAnsi="Sylfaen" w:cs="Tahoma"/>
          <w:b/>
          <w:bCs/>
          <w:color w:val="000000" w:themeColor="text1"/>
          <w:sz w:val="24"/>
          <w:szCs w:val="24"/>
          <w:lang w:val="hy-AM"/>
        </w:rPr>
      </w:pPr>
    </w:p>
    <w:p w14:paraId="7835D34E" w14:textId="77777777" w:rsidR="00844885" w:rsidRDefault="00844885" w:rsidP="0072691E">
      <w:pPr>
        <w:jc w:val="both"/>
        <w:rPr>
          <w:rFonts w:ascii="Sylfaen" w:eastAsia="Tahoma" w:hAnsi="Sylfaen" w:cs="Tahoma"/>
          <w:b/>
          <w:bCs/>
          <w:color w:val="000000" w:themeColor="text1"/>
          <w:sz w:val="24"/>
          <w:szCs w:val="24"/>
          <w:lang w:val="hy-AM"/>
        </w:rPr>
      </w:pPr>
    </w:p>
    <w:p w14:paraId="0000000D" w14:textId="43F85D3C" w:rsidR="0051349B" w:rsidRPr="006274C8" w:rsidRDefault="00605196" w:rsidP="0072691E">
      <w:pPr>
        <w:jc w:val="both"/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b/>
          <w:bCs/>
          <w:color w:val="000000" w:themeColor="text1"/>
          <w:sz w:val="24"/>
          <w:szCs w:val="24"/>
          <w:lang w:val="hy-AM"/>
        </w:rPr>
        <w:t xml:space="preserve"> </w:t>
      </w:r>
      <w:r w:rsidR="009568C4"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Օր </w:t>
      </w:r>
      <w:r w:rsidR="004011E9"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0</w:t>
      </w:r>
      <w:r w:rsidR="000561B6"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</w:t>
      </w:r>
      <w:r w:rsidR="00141E2A" w:rsidRPr="006274C8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Հյուրերի դիմավորում</w:t>
      </w:r>
    </w:p>
    <w:p w14:paraId="66815FC2" w14:textId="77777777" w:rsidR="0072691E" w:rsidRPr="00A11066" w:rsidRDefault="0072691E" w:rsidP="0072691E">
      <w:pPr>
        <w:jc w:val="both"/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</w:p>
    <w:p w14:paraId="0000000E" w14:textId="4D7839CF" w:rsidR="0051349B" w:rsidRPr="00A11066" w:rsidRDefault="009568C4" w:rsidP="00844885">
      <w:p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Ծրագրի հյուրերի դիմավորում</w:t>
      </w:r>
      <w:r w:rsidR="00787654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Երևանի «Զվարթնոց» միջազգային օդանավակայանում</w:t>
      </w:r>
      <w:r w:rsidR="009F4731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(հյուրերի դիմավորումը պետք է իրականացվի </w:t>
      </w:r>
      <w:r w:rsidR="00844885" w:rsidRPr="00844885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երկու խումբ հյուրերի </w:t>
      </w:r>
      <w:r w:rsidR="00844885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համար՝</w:t>
      </w:r>
      <w:r w:rsidR="00844885" w:rsidRPr="00844885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հոկտեմբեր ամսվա առաջին կեսին լրագրողների (առավելագույնը 12 անձ), հոկտեմբերի երկրորդ կեսին` գնորդների (առավելագույնը 12 անձ)</w:t>
      </w:r>
      <w:r w:rsidR="00844885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և </w:t>
      </w:r>
      <w:r w:rsidR="00267307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դեպի հյուրանոց տեղափոխման </w:t>
      </w:r>
      <w:r w:rsidR="00096F4F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կազմակերպմ</w:t>
      </w:r>
      <w:r w:rsidR="00096F4F" w:rsidRPr="00096F4F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ում</w:t>
      </w:r>
      <w:r w:rsidR="009F4731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՝ Պատվիրատու</w:t>
      </w:r>
      <w:r w:rsidR="00AB7358" w:rsidRPr="00AB7358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ի</w:t>
      </w:r>
      <w:r w:rsidR="009F4731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կողմից ներկայացված հյուրերի ժամանման ժամանակացույցի</w:t>
      </w:r>
      <w:r w:rsidR="0077190E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ն</w:t>
      </w:r>
      <w:r w:rsidR="009F4731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</w:t>
      </w:r>
      <w:r w:rsidR="0077190E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համապատասխան</w:t>
      </w:r>
      <w:r w:rsidR="009F4731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։</w:t>
      </w:r>
    </w:p>
    <w:p w14:paraId="7677A772" w14:textId="77777777" w:rsidR="00B26F7A" w:rsidRPr="00A11066" w:rsidRDefault="00B26F7A" w:rsidP="0072691E">
      <w:pPr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</w:pPr>
    </w:p>
    <w:p w14:paraId="00000013" w14:textId="7D533BAE" w:rsidR="0051349B" w:rsidRPr="00C0035B" w:rsidRDefault="009568C4" w:rsidP="00A20640">
      <w:pPr>
        <w:jc w:val="both"/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Օր </w:t>
      </w:r>
      <w:r w:rsidR="004011E9"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1</w:t>
      </w:r>
      <w:r w:rsidR="00B26F7A"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</w:t>
      </w:r>
      <w:bookmarkStart w:id="0" w:name="_Hlk172215858"/>
      <w:r w:rsidR="00B26F7A"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(</w:t>
      </w:r>
      <w:r w:rsidR="00A20640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Ծառայությունը մատուցվելու է  երկու անգամ՝  </w:t>
      </w:r>
      <w:r w:rsidR="00B26F7A"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2024թ.</w:t>
      </w:r>
      <w:r w:rsidR="00A20640" w:rsidRPr="00A20640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</w:t>
      </w:r>
      <w:r w:rsidR="00A20640" w:rsidRPr="00844885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հոկտեմբեր ամսվա առաջին կեսին</w:t>
      </w:r>
      <w:r w:rsidR="00A20640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և </w:t>
      </w:r>
      <w:r w:rsidR="00A20640" w:rsidRPr="00844885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երկրորդ կեսին</w:t>
      </w:r>
      <w:r w:rsidR="00B26F7A"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)</w:t>
      </w:r>
      <w:bookmarkEnd w:id="0"/>
      <w:r w:rsidR="00096F4F" w:rsidRPr="00096F4F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</w:t>
      </w:r>
      <w:r w:rsidR="00C0035B" w:rsidRPr="00C0035B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ք. Երևան</w:t>
      </w:r>
      <w:r w:rsidR="00313540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, Կոտայքի մարզ</w:t>
      </w:r>
    </w:p>
    <w:p w14:paraId="362BD587" w14:textId="77777777" w:rsidR="0072691E" w:rsidRPr="00A11066" w:rsidRDefault="0072691E" w:rsidP="0072691E">
      <w:pPr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</w:p>
    <w:p w14:paraId="05FDB292" w14:textId="52EA2111" w:rsidR="00E97BE5" w:rsidRPr="003A6C09" w:rsidRDefault="009568C4" w:rsidP="00E97BE5">
      <w:pPr>
        <w:pStyle w:val="ListParagraph"/>
        <w:numPr>
          <w:ilvl w:val="0"/>
          <w:numId w:val="36"/>
        </w:numPr>
        <w:jc w:val="both"/>
        <w:rPr>
          <w:rFonts w:ascii="Sylfaen" w:hAnsi="Sylfaen"/>
          <w:color w:val="000000" w:themeColor="text1"/>
          <w:sz w:val="18"/>
          <w:szCs w:val="18"/>
          <w:lang w:val="hy-AM"/>
        </w:rPr>
      </w:pPr>
      <w:r w:rsidRPr="003A6C0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Ծրագրի</w:t>
      </w:r>
      <w:r w:rsidR="0034364A" w:rsidRPr="003A6C0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</w:t>
      </w:r>
      <w:r w:rsidRPr="003A6C0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մեկնարկի </w:t>
      </w:r>
      <w:r w:rsidR="0034364A" w:rsidRPr="003A6C0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արարողության </w:t>
      </w:r>
      <w:r w:rsidRPr="003A6C0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համար </w:t>
      </w:r>
      <w:r w:rsidR="00787654" w:rsidRPr="003A6C0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հյուրանոցի </w:t>
      </w:r>
      <w:r w:rsidR="00732CC3" w:rsidRPr="003A6C0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կոնֆերանս</w:t>
      </w:r>
      <w:r w:rsidRPr="003A6C0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սրահի ամրագրում </w:t>
      </w:r>
      <w:r w:rsidR="00C20909" w:rsidRPr="003A6C0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մինչև </w:t>
      </w:r>
      <w:r w:rsidR="00787654" w:rsidRPr="003A6C0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20 </w:t>
      </w:r>
      <w:r w:rsidRPr="003A6C0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անձի համար</w:t>
      </w:r>
      <w:r w:rsidR="00DC2C53" w:rsidRPr="003A6C0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, որը </w:t>
      </w:r>
      <w:r w:rsidR="00E97BE5" w:rsidRPr="003A6C0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պետք է կահավորված լինի պրոյեկտորով, էկրանով, բարձրախոսով, ապահովված լինի ինտերնետ WiFi կապով,  սեղանին դրված լինի  բնական ջուր</w:t>
      </w:r>
      <w:r w:rsidR="00787654" w:rsidRPr="003A6C0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։</w:t>
      </w:r>
      <w:r w:rsidR="00E97BE5" w:rsidRPr="003A6C09">
        <w:rPr>
          <w:rFonts w:ascii="Sylfaen" w:hAnsi="Sylfaen"/>
          <w:color w:val="000000" w:themeColor="text1"/>
          <w:sz w:val="18"/>
          <w:szCs w:val="18"/>
          <w:lang w:val="af-ZA"/>
        </w:rPr>
        <w:t xml:space="preserve"> </w:t>
      </w:r>
    </w:p>
    <w:p w14:paraId="00000016" w14:textId="2BFFED79" w:rsidR="0051349B" w:rsidRPr="00A11066" w:rsidRDefault="009568C4" w:rsidP="0072691E">
      <w:pPr>
        <w:numPr>
          <w:ilvl w:val="0"/>
          <w:numId w:val="10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Ծրագրի մասնակից </w:t>
      </w:r>
      <w:r w:rsidR="0077190E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12-</w:t>
      </w:r>
      <w:r w:rsidR="00F90157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</w:t>
      </w:r>
      <w:r w:rsidR="00A20640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5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անձի տեղափոխում </w:t>
      </w:r>
      <w:r w:rsidR="0077190E"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Վայն Վորքս</w:t>
      </w:r>
      <w:r w:rsidR="0077190E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գինու գործարան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։</w:t>
      </w:r>
    </w:p>
    <w:p w14:paraId="10D2D606" w14:textId="42E4E04B" w:rsidR="004963B8" w:rsidRPr="00A11066" w:rsidRDefault="004963B8" w:rsidP="004963B8">
      <w:pPr>
        <w:numPr>
          <w:ilvl w:val="0"/>
          <w:numId w:val="10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Ծրագրի մասնակից 12-</w:t>
      </w:r>
      <w:r w:rsidR="003A6C0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15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անձի տեղափոխում </w:t>
      </w: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Մանուկյան գինու և կոնյակի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գործարան։</w:t>
      </w:r>
    </w:p>
    <w:p w14:paraId="00000018" w14:textId="01A78F4A" w:rsidR="0051349B" w:rsidRPr="003A6C09" w:rsidRDefault="009568C4" w:rsidP="0072691E">
      <w:pPr>
        <w:numPr>
          <w:ilvl w:val="0"/>
          <w:numId w:val="10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Ծրագրի մասնակից </w:t>
      </w:r>
      <w:r w:rsidR="0077190E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12-</w:t>
      </w:r>
      <w:r w:rsidR="003A6C0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15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անձի համար ճաշի կազմակերպում </w:t>
      </w:r>
      <w:r w:rsidR="004963B8"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Մանուկյան գինու և կոնյակի</w:t>
      </w:r>
      <w:r w:rsidR="004963B8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գործարանում</w:t>
      </w:r>
      <w:r w:rsidR="0049564C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(տես</w:t>
      </w:r>
      <w:r w:rsidR="0049564C"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Ճաշացանկ</w:t>
      </w:r>
      <w:r w:rsidR="0049564C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բաժինը)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։</w:t>
      </w:r>
    </w:p>
    <w:p w14:paraId="2F52C7C6" w14:textId="526CE21C" w:rsidR="003A6C09" w:rsidRPr="00A11066" w:rsidRDefault="003A6C09" w:rsidP="003A6C09">
      <w:pPr>
        <w:numPr>
          <w:ilvl w:val="0"/>
          <w:numId w:val="10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Ծրագրի մասնակից 12-</w:t>
      </w:r>
      <w:r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15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անձի տեղափոխում </w:t>
      </w: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Կատարո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գինու գործարան</w:t>
      </w:r>
      <w:r w:rsidR="005147F8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։</w:t>
      </w:r>
    </w:p>
    <w:p w14:paraId="255C47FB" w14:textId="362B2197" w:rsidR="004963B8" w:rsidRPr="00A11066" w:rsidRDefault="004963B8" w:rsidP="0072691E">
      <w:pPr>
        <w:numPr>
          <w:ilvl w:val="0"/>
          <w:numId w:val="10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Ծրագրի մասնակից 12-</w:t>
      </w:r>
      <w:r w:rsidR="003A6C0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15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անձի տեղափոխում </w:t>
      </w: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Գևորգյան գինու գործարան</w:t>
      </w:r>
      <w:r w:rsidR="005147F8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։</w:t>
      </w:r>
    </w:p>
    <w:p w14:paraId="0000001D" w14:textId="718E5857" w:rsidR="0051349B" w:rsidRPr="00A448A5" w:rsidRDefault="005619AB" w:rsidP="0072691E">
      <w:pPr>
        <w:numPr>
          <w:ilvl w:val="0"/>
          <w:numId w:val="10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448A5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Ծրագրի մասնակից </w:t>
      </w:r>
      <w:r w:rsidR="004963B8" w:rsidRPr="00A448A5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12-</w:t>
      </w:r>
      <w:r w:rsidR="003A6C09" w:rsidRPr="00A448A5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</w:t>
      </w:r>
      <w:r w:rsidR="00FD2503" w:rsidRPr="00A448A5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7</w:t>
      </w:r>
      <w:r w:rsidRPr="00A448A5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անձի համար </w:t>
      </w:r>
      <w:r w:rsidR="00844885" w:rsidRPr="00A448A5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Լավաշ</w:t>
      </w:r>
      <w:r w:rsidR="00155000" w:rsidRPr="00A448A5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</w:t>
      </w:r>
      <w:r w:rsidRPr="00A448A5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կամ համարժեք այլ ռեստորանի ամրագրում</w:t>
      </w:r>
      <w:r w:rsidR="00155000" w:rsidRPr="00A448A5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</w:t>
      </w:r>
      <w:r w:rsidR="00155000" w:rsidRPr="00A448A5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(առանձնացված փակ սրահում՝ նախատեսել նեթվորքինգ անելու համար նախատեսված ֆորմատով),</w:t>
      </w:r>
      <w:r w:rsidRPr="00A448A5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(նախապես համաձայնեցնել </w:t>
      </w:r>
      <w:r w:rsidR="00717338" w:rsidRPr="00A448A5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Պ</w:t>
      </w:r>
      <w:r w:rsidRPr="00A448A5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ատվիրատուի հետ), դեպի ռեստորան տեղափոխման կազմակերպում, ընթրիքի կազմակերպում </w:t>
      </w:r>
      <w:r w:rsidR="0049564C" w:rsidRPr="00A448A5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(տես</w:t>
      </w:r>
      <w:r w:rsidR="0049564C" w:rsidRPr="00A448A5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Ճաշացանկ</w:t>
      </w:r>
      <w:r w:rsidR="0049564C" w:rsidRPr="00A448A5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բաժինը)</w:t>
      </w:r>
      <w:r w:rsidRPr="00A448A5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և վերադարձի կազմակերպում դեպի հյուրանոց։ </w:t>
      </w:r>
    </w:p>
    <w:p w14:paraId="0966AC0B" w14:textId="77777777" w:rsidR="00C31D91" w:rsidRPr="00A11066" w:rsidRDefault="00C31D91" w:rsidP="0072691E">
      <w:pPr>
        <w:jc w:val="both"/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</w:pPr>
    </w:p>
    <w:p w14:paraId="00000020" w14:textId="50EEA863" w:rsidR="0051349B" w:rsidRPr="00C0035B" w:rsidRDefault="009568C4" w:rsidP="0072691E">
      <w:pPr>
        <w:jc w:val="both"/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Օր </w:t>
      </w:r>
      <w:r w:rsidR="004011E9"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2</w:t>
      </w:r>
      <w:r w:rsidR="00C0697F"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</w:t>
      </w:r>
      <w:r w:rsidR="00A20640"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(</w:t>
      </w:r>
      <w:r w:rsidR="00A20640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Ծառայությունը մատուցվելու է  երկու անգամ՝ </w:t>
      </w:r>
      <w:r w:rsidR="00A20640"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2024թ.</w:t>
      </w:r>
      <w:r w:rsidR="00A20640" w:rsidRPr="00A20640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</w:t>
      </w:r>
      <w:r w:rsidR="00A20640" w:rsidRPr="00844885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հոկտեմբեր ամսվա առաջին կեսին</w:t>
      </w:r>
      <w:r w:rsidR="00A20640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և </w:t>
      </w:r>
      <w:r w:rsidR="00A20640" w:rsidRPr="00844885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երկրորդ կեսին</w:t>
      </w:r>
      <w:r w:rsidR="00A20640"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)</w:t>
      </w:r>
      <w:r w:rsidR="00A20640" w:rsidRPr="00096F4F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</w:t>
      </w:r>
      <w:r w:rsidR="00A20640" w:rsidRPr="00C0035B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</w:t>
      </w:r>
      <w:r w:rsidR="00C0035B" w:rsidRPr="00C0035B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Վայոց Ձորի մարզ </w:t>
      </w:r>
    </w:p>
    <w:p w14:paraId="3034E0FF" w14:textId="77777777" w:rsidR="0072691E" w:rsidRPr="00A11066" w:rsidRDefault="0072691E" w:rsidP="0072691E">
      <w:pPr>
        <w:jc w:val="both"/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</w:p>
    <w:p w14:paraId="446A969C" w14:textId="5318BC07" w:rsidR="006D506A" w:rsidRPr="00A11066" w:rsidRDefault="006D506A" w:rsidP="006D506A">
      <w:pPr>
        <w:numPr>
          <w:ilvl w:val="0"/>
          <w:numId w:val="10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lastRenderedPageBreak/>
        <w:t>Ծրագրի մասնակից 12-</w:t>
      </w:r>
      <w:r w:rsidR="003A6C0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15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անձի տեղափոխում </w:t>
      </w: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Զորահ գինու գործարան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։</w:t>
      </w:r>
    </w:p>
    <w:p w14:paraId="4820B1FE" w14:textId="6D262C77" w:rsidR="006D506A" w:rsidRPr="00A11066" w:rsidRDefault="006D506A" w:rsidP="006D506A">
      <w:pPr>
        <w:numPr>
          <w:ilvl w:val="0"/>
          <w:numId w:val="10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Ծրագրի մասնակից 12-</w:t>
      </w:r>
      <w:r w:rsidR="003A6C0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15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անձի տեղափոխում </w:t>
      </w: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ՆՈԱ գինու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</w:t>
      </w: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գործարան</w:t>
      </w:r>
      <w:r w:rsidR="003A6C09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ի այգիներ</w:t>
      </w: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։</w:t>
      </w:r>
    </w:p>
    <w:p w14:paraId="55940781" w14:textId="4B863416" w:rsidR="006D506A" w:rsidRPr="00A11066" w:rsidRDefault="006D506A" w:rsidP="006D506A">
      <w:pPr>
        <w:numPr>
          <w:ilvl w:val="0"/>
          <w:numId w:val="10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Ծրագրի մասնակից 12-</w:t>
      </w:r>
      <w:r w:rsidR="003A6C0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15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անձի տեղափոխում </w:t>
      </w: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Արենի քարանձավ և Նորավանք։</w:t>
      </w:r>
    </w:p>
    <w:p w14:paraId="5A8582A9" w14:textId="05A75432" w:rsidR="006D506A" w:rsidRPr="00A11066" w:rsidRDefault="006D506A" w:rsidP="006D506A">
      <w:pPr>
        <w:numPr>
          <w:ilvl w:val="0"/>
          <w:numId w:val="10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Ծրագրի մասնակից 12-</w:t>
      </w:r>
      <w:r w:rsidR="003A6C0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15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անձի տեղափոխում </w:t>
      </w:r>
      <w:r w:rsidR="005147F8"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Օլդ Բրիջ </w:t>
      </w: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գինու գործարան։</w:t>
      </w:r>
    </w:p>
    <w:p w14:paraId="29593684" w14:textId="67E189B5" w:rsidR="006D506A" w:rsidRPr="00A11066" w:rsidRDefault="006D506A" w:rsidP="006D506A">
      <w:pPr>
        <w:numPr>
          <w:ilvl w:val="0"/>
          <w:numId w:val="10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Ծրագրի մասնակից 12-</w:t>
      </w:r>
      <w:r w:rsidR="003A6C0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15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անձի համար ճաշի կազմակերպում </w:t>
      </w:r>
      <w:r w:rsidR="005147F8"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Օլդ Բրիջ 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գինու գործարանում (տես</w:t>
      </w: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Ճաշացանկ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բաժինը)։</w:t>
      </w:r>
    </w:p>
    <w:p w14:paraId="5E8D263D" w14:textId="2FB47A65" w:rsidR="006D506A" w:rsidRPr="002D2AA5" w:rsidRDefault="006D506A" w:rsidP="006D506A">
      <w:pPr>
        <w:numPr>
          <w:ilvl w:val="0"/>
          <w:numId w:val="10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2D2AA5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Ծրագրի մասնակից 12-</w:t>
      </w:r>
      <w:r w:rsidR="003A6C09" w:rsidRPr="002D2AA5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</w:t>
      </w:r>
      <w:r w:rsidR="00FD25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5</w:t>
      </w:r>
      <w:r w:rsidRPr="002D2AA5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անձի տեղափոխում </w:t>
      </w:r>
      <w:r w:rsidR="00A11066" w:rsidRPr="002D2AA5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Տրինիտի Կանյոն այգիներ</w:t>
      </w:r>
      <w:r w:rsidR="005147F8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։</w:t>
      </w:r>
    </w:p>
    <w:p w14:paraId="067E758C" w14:textId="38A319B8" w:rsidR="006D506A" w:rsidRPr="002D2AA5" w:rsidRDefault="006D506A" w:rsidP="006D506A">
      <w:pPr>
        <w:numPr>
          <w:ilvl w:val="0"/>
          <w:numId w:val="10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2D2AA5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Ծրագրի մասնակից 12-</w:t>
      </w:r>
      <w:r w:rsidR="003A6C09" w:rsidRPr="002D2AA5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</w:t>
      </w:r>
      <w:r w:rsidR="00FD25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7</w:t>
      </w:r>
      <w:r w:rsidRPr="002D2AA5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անձի համար </w:t>
      </w:r>
      <w:r w:rsidR="002D2AA5" w:rsidRPr="002D2AA5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Վայն Ռիփաբլիկ </w:t>
      </w:r>
      <w:r w:rsidRPr="002D2AA5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կամ համարժեք այլ ռեստորանի ամրագրում (նախապես համաձայնեցնել Պատվիրատուի հետ), դեպի ռեստորան տեղափոխման կազմակերպում, ընթրիքի կազմակերպում (տես</w:t>
      </w:r>
      <w:r w:rsidRPr="002D2AA5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Ճաշացանկ</w:t>
      </w:r>
      <w:r w:rsidRPr="002D2AA5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բաժինը) և վերադարձի կազմակերպում դեպի հյուրանոց։ </w:t>
      </w:r>
    </w:p>
    <w:p w14:paraId="00000029" w14:textId="53246DCD" w:rsidR="0051349B" w:rsidRPr="00A11066" w:rsidRDefault="0051349B" w:rsidP="0072691E">
      <w:p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</w:p>
    <w:p w14:paraId="255DEF10" w14:textId="39C834AE" w:rsidR="002D2AA5" w:rsidRPr="00C0035B" w:rsidRDefault="002D2AA5" w:rsidP="002D2AA5">
      <w:pPr>
        <w:jc w:val="both"/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Օր </w:t>
      </w:r>
      <w:r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3</w:t>
      </w: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(</w:t>
      </w:r>
      <w:r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Ծառայությունը մատուցվելու է երկու անգամ՝  </w:t>
      </w: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2024թ.</w:t>
      </w:r>
      <w:r w:rsidRPr="00A20640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</w:t>
      </w:r>
      <w:r w:rsidRPr="00844885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հոկտեմբեր ամսվա առաջին կեսին</w:t>
      </w:r>
      <w:r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և </w:t>
      </w:r>
      <w:r w:rsidRPr="00844885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երկրորդ կեսին</w:t>
      </w: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)</w:t>
      </w:r>
      <w:r w:rsidRPr="00096F4F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</w:t>
      </w:r>
      <w:r w:rsidRPr="00C0035B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 </w:t>
      </w:r>
      <w:r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Արագածոտնի</w:t>
      </w:r>
      <w:r w:rsidRPr="00C0035B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մարզ </w:t>
      </w:r>
    </w:p>
    <w:p w14:paraId="134351C1" w14:textId="77777777" w:rsidR="0072691E" w:rsidRPr="00A11066" w:rsidRDefault="0072691E" w:rsidP="0072691E">
      <w:pPr>
        <w:jc w:val="both"/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</w:p>
    <w:p w14:paraId="2197CC39" w14:textId="5099D5B2" w:rsidR="007A654A" w:rsidRPr="00A11066" w:rsidRDefault="007A654A" w:rsidP="007A654A">
      <w:pPr>
        <w:numPr>
          <w:ilvl w:val="0"/>
          <w:numId w:val="10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Ծրագրի մասնակից 12-</w:t>
      </w:r>
      <w:r w:rsidR="003A6C0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15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անձի տեղափոխում </w:t>
      </w:r>
      <w:r w:rsidRPr="007A654A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Գոլդեն Գրեյ</w:t>
      </w:r>
      <w:r w:rsidR="005147F8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փ</w:t>
      </w:r>
      <w:r w:rsidRPr="007A654A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Արմաս</w:t>
      </w: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գինու գործարան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։</w:t>
      </w:r>
    </w:p>
    <w:p w14:paraId="57827861" w14:textId="206FD203" w:rsidR="007A654A" w:rsidRPr="00A11066" w:rsidRDefault="007A654A" w:rsidP="007A654A">
      <w:pPr>
        <w:numPr>
          <w:ilvl w:val="0"/>
          <w:numId w:val="10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Ծրագրի մասնակից 12-</w:t>
      </w:r>
      <w:r w:rsidR="003A6C0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15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անձի տեղափոխում </w:t>
      </w:r>
      <w:r w:rsidRPr="007A654A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Ոսկեվազ</w:t>
      </w: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գինու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</w:t>
      </w: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գործարան։</w:t>
      </w:r>
    </w:p>
    <w:p w14:paraId="14ABC0B7" w14:textId="53C051A3" w:rsidR="007A654A" w:rsidRPr="00A11066" w:rsidRDefault="007A654A" w:rsidP="007A654A">
      <w:pPr>
        <w:numPr>
          <w:ilvl w:val="0"/>
          <w:numId w:val="10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Ծրագրի մասնակից 12-</w:t>
      </w:r>
      <w:r w:rsidR="003A6C0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15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անձի տեղափոխում </w:t>
      </w:r>
      <w:r w:rsidRPr="007A654A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Արմենիա</w:t>
      </w: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</w:t>
      </w:r>
      <w:r w:rsidR="00F967D8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Վայն </w:t>
      </w: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գինու գործարան։</w:t>
      </w:r>
    </w:p>
    <w:p w14:paraId="389BE1C6" w14:textId="66E43DA5" w:rsidR="007A654A" w:rsidRPr="00A11066" w:rsidRDefault="007A654A" w:rsidP="007A654A">
      <w:pPr>
        <w:numPr>
          <w:ilvl w:val="0"/>
          <w:numId w:val="10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Ծրագրի մասնակից 12-</w:t>
      </w:r>
      <w:r w:rsidR="003A6C0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15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անձի համար ճաշի կազմակերպում </w:t>
      </w:r>
      <w:r w:rsidRPr="007A654A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Արմենիա</w:t>
      </w:r>
      <w:r w:rsidR="00F967D8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Վայն</w:t>
      </w: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գինու գործարանում (տես</w:t>
      </w: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Ճաշացանկ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բաժինը)։</w:t>
      </w:r>
    </w:p>
    <w:p w14:paraId="30E98515" w14:textId="5D1DD67B" w:rsidR="007A654A" w:rsidRPr="007A654A" w:rsidRDefault="007A654A" w:rsidP="007A654A">
      <w:pPr>
        <w:numPr>
          <w:ilvl w:val="0"/>
          <w:numId w:val="10"/>
        </w:numPr>
        <w:jc w:val="both"/>
        <w:rPr>
          <w:rFonts w:ascii="Sylfaen" w:hAnsi="Sylfaen"/>
          <w:sz w:val="24"/>
          <w:szCs w:val="24"/>
          <w:lang w:val="hy-AM"/>
        </w:rPr>
      </w:pPr>
      <w:r w:rsidRPr="007A654A">
        <w:rPr>
          <w:rFonts w:ascii="Sylfaen" w:eastAsia="Tahoma" w:hAnsi="Sylfaen" w:cs="Tahoma"/>
          <w:sz w:val="24"/>
          <w:szCs w:val="24"/>
          <w:lang w:val="hy-AM"/>
        </w:rPr>
        <w:t>Ծրագրի մասնակից 12-</w:t>
      </w:r>
      <w:r w:rsidR="003A6C09">
        <w:rPr>
          <w:rFonts w:ascii="Sylfaen" w:eastAsia="Tahoma" w:hAnsi="Sylfaen" w:cs="Tahoma"/>
          <w:sz w:val="24"/>
          <w:szCs w:val="24"/>
          <w:lang w:val="hy-AM"/>
        </w:rPr>
        <w:t>15</w:t>
      </w:r>
      <w:r w:rsidRPr="007A654A">
        <w:rPr>
          <w:rFonts w:ascii="Sylfaen" w:eastAsia="Tahoma" w:hAnsi="Sylfaen" w:cs="Tahoma"/>
          <w:sz w:val="24"/>
          <w:szCs w:val="24"/>
          <w:lang w:val="hy-AM"/>
        </w:rPr>
        <w:t xml:space="preserve"> անձի տեղափոխում </w:t>
      </w:r>
      <w:r w:rsidR="00B650FA" w:rsidRPr="00B650FA">
        <w:rPr>
          <w:rFonts w:ascii="Sylfaen" w:eastAsia="Tahoma" w:hAnsi="Sylfaen" w:cs="Tahoma"/>
          <w:b/>
          <w:sz w:val="24"/>
          <w:szCs w:val="24"/>
          <w:lang w:val="hy-AM"/>
        </w:rPr>
        <w:t>Վան Արդի գինու գործարան</w:t>
      </w:r>
      <w:r w:rsidR="00F967D8">
        <w:rPr>
          <w:rFonts w:ascii="Sylfaen" w:eastAsia="Tahoma" w:hAnsi="Sylfaen" w:cs="Tahoma"/>
          <w:b/>
          <w:sz w:val="24"/>
          <w:szCs w:val="24"/>
          <w:lang w:val="hy-AM"/>
        </w:rPr>
        <w:t>։</w:t>
      </w:r>
    </w:p>
    <w:p w14:paraId="09A34C47" w14:textId="7F833C36" w:rsidR="007A654A" w:rsidRPr="00FD2503" w:rsidRDefault="007A654A" w:rsidP="007A654A">
      <w:pPr>
        <w:numPr>
          <w:ilvl w:val="0"/>
          <w:numId w:val="10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FD25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Ծրագրի մասնակից 12-</w:t>
      </w:r>
      <w:r w:rsidR="003A6C09" w:rsidRPr="00FD25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</w:t>
      </w:r>
      <w:r w:rsidR="002D2AA5" w:rsidRPr="00FD25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7</w:t>
      </w:r>
      <w:r w:rsidRPr="00FD25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անձի համար </w:t>
      </w:r>
      <w:r w:rsidR="002D2AA5" w:rsidRPr="00FD2503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Ոստան</w:t>
      </w:r>
      <w:r w:rsidRPr="00FD25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կամ համարժեք այլ ռեստորանի ամրագրում (նախապես համաձայնեցնել Պատվիրատուի հետ), դեպի ռեստորան տեղափոխման կազմակերպում, ընթրիքի կազմակերպում (տես</w:t>
      </w:r>
      <w:r w:rsidRPr="00FD2503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Ճաշացանկ</w:t>
      </w:r>
      <w:r w:rsidRPr="00FD25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բաժինը) և վերադարձի կազմակերպում դեպի հյուրանոց։ </w:t>
      </w:r>
    </w:p>
    <w:p w14:paraId="6B07B18E" w14:textId="77777777" w:rsidR="0072691E" w:rsidRPr="00A11066" w:rsidRDefault="0072691E" w:rsidP="0072691E">
      <w:pPr>
        <w:jc w:val="both"/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</w:pPr>
    </w:p>
    <w:p w14:paraId="00000032" w14:textId="4B75451E" w:rsidR="0051349B" w:rsidRPr="00670CB2" w:rsidRDefault="009568C4" w:rsidP="0072691E">
      <w:pPr>
        <w:jc w:val="both"/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Օր </w:t>
      </w:r>
      <w:r w:rsidR="004011E9"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4</w:t>
      </w:r>
      <w:r w:rsidR="006241A9"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</w:t>
      </w:r>
      <w:r w:rsidR="00FD2503"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(</w:t>
      </w:r>
      <w:r w:rsidR="00FD2503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Ծառայությունը մատուցվելու է  երկու անգամ՝ </w:t>
      </w:r>
      <w:r w:rsidR="00FD2503"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2024թ.</w:t>
      </w:r>
      <w:r w:rsidR="00FD2503" w:rsidRPr="00A20640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</w:t>
      </w:r>
      <w:r w:rsidR="00FD2503" w:rsidRPr="00844885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հոկտեմբեր ամսվա առաջին կեսին</w:t>
      </w:r>
      <w:r w:rsidR="00FD2503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և </w:t>
      </w:r>
      <w:r w:rsidR="00FD2503" w:rsidRPr="00844885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երկրորդ կեսին</w:t>
      </w:r>
      <w:r w:rsidR="00FD2503"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)</w:t>
      </w:r>
      <w:r w:rsidR="00FD2503" w:rsidRPr="00096F4F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</w:t>
      </w:r>
      <w:r w:rsidR="00FD2503" w:rsidRPr="00C0035B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 </w:t>
      </w:r>
      <w:r w:rsidR="00670CB2" w:rsidRPr="00670CB2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Արմավիրի մարզ</w:t>
      </w:r>
    </w:p>
    <w:p w14:paraId="5272A00B" w14:textId="77777777" w:rsidR="0072691E" w:rsidRPr="00A11066" w:rsidRDefault="0072691E" w:rsidP="0072691E">
      <w:pPr>
        <w:jc w:val="both"/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</w:p>
    <w:p w14:paraId="511734B7" w14:textId="198BD232" w:rsidR="00670CB2" w:rsidRPr="00A11066" w:rsidRDefault="00670CB2" w:rsidP="00670CB2">
      <w:pPr>
        <w:numPr>
          <w:ilvl w:val="0"/>
          <w:numId w:val="10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Ծրագրի մասնակից 12-</w:t>
      </w:r>
      <w:r w:rsidR="003A6C0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15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անձի տեղափոխում </w:t>
      </w:r>
      <w:r w:rsidR="00FD2503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Մարան</w:t>
      </w: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գինու գործարան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։</w:t>
      </w:r>
    </w:p>
    <w:p w14:paraId="024E3E8E" w14:textId="6871A2F2" w:rsidR="00670CB2" w:rsidRPr="00A11066" w:rsidRDefault="00670CB2" w:rsidP="00670CB2">
      <w:pPr>
        <w:numPr>
          <w:ilvl w:val="0"/>
          <w:numId w:val="10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Ծրագրի մասնակից 12-</w:t>
      </w:r>
      <w:r w:rsidR="003A6C0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15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անձի տեղափոխում </w:t>
      </w:r>
      <w:r w:rsidR="00FD2503" w:rsidRPr="00670CB2">
        <w:rPr>
          <w:rFonts w:ascii="Sylfaen" w:eastAsia="Tahoma" w:hAnsi="Sylfaen" w:cs="Tahoma"/>
          <w:b/>
          <w:sz w:val="24"/>
          <w:szCs w:val="24"/>
          <w:lang w:val="hy-AM"/>
        </w:rPr>
        <w:t>Ալլուրիա</w:t>
      </w:r>
      <w:r w:rsidR="00FD2503"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</w:t>
      </w: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գինու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</w:t>
      </w: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գործարան։</w:t>
      </w:r>
    </w:p>
    <w:p w14:paraId="55E3FFBD" w14:textId="0B1B9900" w:rsidR="00670CB2" w:rsidRPr="00A11066" w:rsidRDefault="00670CB2" w:rsidP="00670CB2">
      <w:pPr>
        <w:numPr>
          <w:ilvl w:val="0"/>
          <w:numId w:val="10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Ծրագրի մասնակից 12-</w:t>
      </w:r>
      <w:r w:rsidR="003A6C0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15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անձի համար ճաշի կազմակերպում </w:t>
      </w:r>
      <w:r w:rsidR="00FD2503" w:rsidRPr="00670CB2">
        <w:rPr>
          <w:rFonts w:ascii="Sylfaen" w:eastAsia="Tahoma" w:hAnsi="Sylfaen" w:cs="Tahoma"/>
          <w:b/>
          <w:sz w:val="24"/>
          <w:szCs w:val="24"/>
          <w:lang w:val="hy-AM"/>
        </w:rPr>
        <w:t>Ալլուրիա</w:t>
      </w: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գինու գործարանում (տես</w:t>
      </w: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Ճաշացանկ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բաժինը)։</w:t>
      </w:r>
    </w:p>
    <w:p w14:paraId="26D6CCF4" w14:textId="6CE95FD8" w:rsidR="00670CB2" w:rsidRPr="00FD2503" w:rsidRDefault="00670CB2" w:rsidP="00670CB2">
      <w:pPr>
        <w:numPr>
          <w:ilvl w:val="0"/>
          <w:numId w:val="10"/>
        </w:numPr>
        <w:jc w:val="both"/>
        <w:rPr>
          <w:rFonts w:ascii="Sylfaen" w:hAnsi="Sylfaen"/>
          <w:sz w:val="24"/>
          <w:szCs w:val="24"/>
          <w:lang w:val="hy-AM"/>
        </w:rPr>
      </w:pPr>
      <w:r w:rsidRPr="007A654A">
        <w:rPr>
          <w:rFonts w:ascii="Sylfaen" w:eastAsia="Tahoma" w:hAnsi="Sylfaen" w:cs="Tahoma"/>
          <w:sz w:val="24"/>
          <w:szCs w:val="24"/>
          <w:lang w:val="hy-AM"/>
        </w:rPr>
        <w:t>Ծրագրի մասնակից 12-</w:t>
      </w:r>
      <w:r w:rsidR="003A6C09">
        <w:rPr>
          <w:rFonts w:ascii="Sylfaen" w:eastAsia="Tahoma" w:hAnsi="Sylfaen" w:cs="Tahoma"/>
          <w:sz w:val="24"/>
          <w:szCs w:val="24"/>
          <w:lang w:val="hy-AM"/>
        </w:rPr>
        <w:t>15</w:t>
      </w:r>
      <w:r w:rsidRPr="007A654A">
        <w:rPr>
          <w:rFonts w:ascii="Sylfaen" w:eastAsia="Tahoma" w:hAnsi="Sylfaen" w:cs="Tahoma"/>
          <w:sz w:val="24"/>
          <w:szCs w:val="24"/>
          <w:lang w:val="hy-AM"/>
        </w:rPr>
        <w:t xml:space="preserve"> անձի տեղափոխում </w:t>
      </w:r>
      <w:r w:rsidR="00FD2503">
        <w:rPr>
          <w:rFonts w:ascii="Sylfaen" w:eastAsia="Tahoma" w:hAnsi="Sylfaen" w:cs="Tahoma"/>
          <w:b/>
          <w:sz w:val="24"/>
          <w:szCs w:val="24"/>
          <w:lang w:val="hy-AM"/>
        </w:rPr>
        <w:t xml:space="preserve">Կարաս </w:t>
      </w:r>
      <w:r w:rsidRPr="00B650FA">
        <w:rPr>
          <w:rFonts w:ascii="Sylfaen" w:eastAsia="Tahoma" w:hAnsi="Sylfaen" w:cs="Tahoma"/>
          <w:b/>
          <w:sz w:val="24"/>
          <w:szCs w:val="24"/>
          <w:lang w:val="hy-AM"/>
        </w:rPr>
        <w:t xml:space="preserve"> գինու գործարան</w:t>
      </w:r>
      <w:r w:rsidR="004513D5">
        <w:rPr>
          <w:rFonts w:ascii="Sylfaen" w:eastAsia="Tahoma" w:hAnsi="Sylfaen" w:cs="Tahoma"/>
          <w:b/>
          <w:sz w:val="24"/>
          <w:szCs w:val="24"/>
          <w:lang w:val="hy-AM"/>
        </w:rPr>
        <w:t>։</w:t>
      </w:r>
    </w:p>
    <w:p w14:paraId="0047B835" w14:textId="500EDA67" w:rsidR="00FD2503" w:rsidRPr="00FD2503" w:rsidRDefault="00FD2503" w:rsidP="00FD2503">
      <w:pPr>
        <w:numPr>
          <w:ilvl w:val="0"/>
          <w:numId w:val="10"/>
        </w:numPr>
        <w:jc w:val="both"/>
        <w:rPr>
          <w:rFonts w:ascii="Sylfaen" w:hAnsi="Sylfaen"/>
          <w:sz w:val="24"/>
          <w:szCs w:val="24"/>
          <w:lang w:val="hy-AM"/>
        </w:rPr>
      </w:pPr>
      <w:r w:rsidRPr="007A654A">
        <w:rPr>
          <w:rFonts w:ascii="Sylfaen" w:eastAsia="Tahoma" w:hAnsi="Sylfaen" w:cs="Tahoma"/>
          <w:sz w:val="24"/>
          <w:szCs w:val="24"/>
          <w:lang w:val="hy-AM"/>
        </w:rPr>
        <w:t>Ծրագրի մասնակից 12-</w:t>
      </w:r>
      <w:r>
        <w:rPr>
          <w:rFonts w:ascii="Sylfaen" w:eastAsia="Tahoma" w:hAnsi="Sylfaen" w:cs="Tahoma"/>
          <w:sz w:val="24"/>
          <w:szCs w:val="24"/>
          <w:lang w:val="hy-AM"/>
        </w:rPr>
        <w:t>15</w:t>
      </w:r>
      <w:r w:rsidRPr="007A654A">
        <w:rPr>
          <w:rFonts w:ascii="Sylfaen" w:eastAsia="Tahoma" w:hAnsi="Sylfaen" w:cs="Tahoma"/>
          <w:sz w:val="24"/>
          <w:szCs w:val="24"/>
          <w:lang w:val="hy-AM"/>
        </w:rPr>
        <w:t xml:space="preserve"> անձի տեղափոխում </w:t>
      </w:r>
      <w:r>
        <w:rPr>
          <w:rFonts w:ascii="Sylfaen" w:eastAsia="Tahoma" w:hAnsi="Sylfaen" w:cs="Tahoma"/>
          <w:b/>
          <w:sz w:val="24"/>
          <w:szCs w:val="24"/>
          <w:lang w:val="hy-AM"/>
        </w:rPr>
        <w:t>Ոսկենի</w:t>
      </w:r>
      <w:r w:rsidRPr="00B650FA">
        <w:rPr>
          <w:rFonts w:ascii="Sylfaen" w:eastAsia="Tahoma" w:hAnsi="Sylfaen" w:cs="Tahoma"/>
          <w:b/>
          <w:sz w:val="24"/>
          <w:szCs w:val="24"/>
          <w:lang w:val="hy-AM"/>
        </w:rPr>
        <w:t xml:space="preserve"> գինու գործարան</w:t>
      </w:r>
      <w:r w:rsidR="004513D5">
        <w:rPr>
          <w:rFonts w:ascii="Sylfaen" w:eastAsia="Tahoma" w:hAnsi="Sylfaen" w:cs="Tahoma"/>
          <w:b/>
          <w:sz w:val="24"/>
          <w:szCs w:val="24"/>
          <w:lang w:val="hy-AM"/>
        </w:rPr>
        <w:t>։</w:t>
      </w:r>
    </w:p>
    <w:p w14:paraId="19817792" w14:textId="13E42101" w:rsidR="00670CB2" w:rsidRPr="00FD2503" w:rsidRDefault="00670CB2" w:rsidP="00670CB2">
      <w:pPr>
        <w:numPr>
          <w:ilvl w:val="0"/>
          <w:numId w:val="10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FD25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Ծրագրի մասնակից 12-</w:t>
      </w:r>
      <w:r w:rsidR="003A6C09" w:rsidRPr="00FD25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</w:t>
      </w:r>
      <w:r w:rsidR="00FD2503" w:rsidRPr="00FD25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7</w:t>
      </w:r>
      <w:r w:rsidRPr="00FD25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անձի համար </w:t>
      </w:r>
      <w:r w:rsidR="00FD2503" w:rsidRPr="00FD2503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Ոսկենի գինու գործարանում</w:t>
      </w:r>
      <w:r w:rsidRPr="00FD25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(նախապես համաձայնեցնել Պատվիրատուի հետ)</w:t>
      </w:r>
      <w:r w:rsidR="00FD25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</w:t>
      </w:r>
      <w:r w:rsidRPr="00FD25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ընթրիքի կազմակերպում (տես</w:t>
      </w:r>
      <w:r w:rsidRPr="00FD2503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Ճաշացանկ</w:t>
      </w:r>
      <w:r w:rsidRPr="00FD25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բաժինը) և վերադարձի կազմակերպում դեպի հյուրանոց։ </w:t>
      </w:r>
    </w:p>
    <w:p w14:paraId="53DD75BB" w14:textId="77777777" w:rsidR="0072691E" w:rsidRPr="00A11066" w:rsidRDefault="0072691E" w:rsidP="0072691E">
      <w:pPr>
        <w:jc w:val="both"/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</w:pPr>
    </w:p>
    <w:p w14:paraId="2E1FF4F0" w14:textId="3AF04F2E" w:rsidR="0072691E" w:rsidRPr="00A11066" w:rsidRDefault="009568C4" w:rsidP="0072691E">
      <w:pPr>
        <w:jc w:val="both"/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Օր </w:t>
      </w:r>
      <w:r w:rsidR="004011E9"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5</w:t>
      </w:r>
      <w:r w:rsidR="001C00A6"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</w:t>
      </w:r>
      <w:r w:rsidR="00FD2503"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(</w:t>
      </w:r>
      <w:r w:rsidR="00FD2503" w:rsidRPr="00CD64D6">
        <w:rPr>
          <w:rFonts w:ascii="Sylfaen" w:eastAsia="Tahoma" w:hAnsi="Sylfaen" w:cs="Tahoma"/>
          <w:b/>
          <w:color w:val="FF0000"/>
          <w:sz w:val="24"/>
          <w:szCs w:val="24"/>
          <w:lang w:val="hy-AM"/>
        </w:rPr>
        <w:t>Ծառայությունը մատուցվելու է  մեկ անգամ՝  2024թ. հոկտեմբեր ամսվա առաջին կեսին</w:t>
      </w:r>
      <w:r w:rsidR="00FD2503"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)</w:t>
      </w:r>
      <w:r w:rsidR="00FD2503" w:rsidRPr="00096F4F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</w:t>
      </w:r>
      <w:r w:rsidR="00FD2503" w:rsidRPr="00C0035B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 </w:t>
      </w:r>
      <w:r w:rsidR="00A11E00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Տավուշի մարզ</w:t>
      </w:r>
    </w:p>
    <w:p w14:paraId="4F6D07D9" w14:textId="06606958" w:rsidR="00FF25FF" w:rsidRPr="00A11E00" w:rsidRDefault="00FF25FF" w:rsidP="00FF25FF">
      <w:pPr>
        <w:numPr>
          <w:ilvl w:val="0"/>
          <w:numId w:val="10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Ծրագրի մասնակից 12-</w:t>
      </w:r>
      <w:r w:rsidR="003A6C0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15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անձի տեղափոխում </w:t>
      </w:r>
      <w:r w:rsidR="00F90157" w:rsidRPr="00F90157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Իջևանի գինու և կոնյակի գործարան</w:t>
      </w: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։</w:t>
      </w:r>
    </w:p>
    <w:p w14:paraId="52604439" w14:textId="415DBCC4" w:rsidR="00A11E00" w:rsidRPr="00A11066" w:rsidRDefault="00A11E00" w:rsidP="00A11E00">
      <w:pPr>
        <w:numPr>
          <w:ilvl w:val="0"/>
          <w:numId w:val="10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Ծրագրի մասնակից 12-</w:t>
      </w:r>
      <w:r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15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անձի համար ճաշի կազմակերպում </w:t>
      </w:r>
      <w:r w:rsidRPr="00F90157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Իջևանի գինու և կոնյակի 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գինու գործարանում (տես</w:t>
      </w: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Ճաշացանկ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բաժինը)։</w:t>
      </w:r>
    </w:p>
    <w:p w14:paraId="089ECA4D" w14:textId="5E68A06E" w:rsidR="00A11E00" w:rsidRPr="00A11E00" w:rsidRDefault="00A11E00" w:rsidP="00A11E00">
      <w:pPr>
        <w:numPr>
          <w:ilvl w:val="0"/>
          <w:numId w:val="10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Ծրագրի մասնակից 12-</w:t>
      </w:r>
      <w:r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15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անձի տեղափոխում </w:t>
      </w:r>
      <w:r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Հովազ </w:t>
      </w:r>
      <w:r w:rsidRPr="00F90157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</w:t>
      </w:r>
      <w:r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գինու համտեսի սրահ</w:t>
      </w:r>
      <w:r w:rsidR="001E1DB2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։</w:t>
      </w:r>
    </w:p>
    <w:p w14:paraId="71000642" w14:textId="77745174" w:rsidR="00A11E00" w:rsidRPr="000A3409" w:rsidRDefault="00A11E00" w:rsidP="00A11E00">
      <w:pPr>
        <w:numPr>
          <w:ilvl w:val="0"/>
          <w:numId w:val="10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FD25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Ծրագրի մասնակից 12-17 անձի համար </w:t>
      </w:r>
      <w:r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Յասաման ռեստորանում </w:t>
      </w:r>
      <w:r w:rsidRPr="00A11E00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(</w:t>
      </w:r>
      <w:r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Սևանի մասնաճյուղ</w:t>
      </w:r>
      <w:r w:rsidRPr="00A11E00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)</w:t>
      </w:r>
      <w:r w:rsidRPr="00FD25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</w:t>
      </w:r>
      <w:r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կամ համարժեք </w:t>
      </w:r>
      <w:r w:rsidRPr="00FD25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(նախապես համաձայնեցնել Պատվիրատուի հետ)</w:t>
      </w:r>
      <w:r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</w:t>
      </w:r>
      <w:r w:rsidRPr="00FD25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ընթրիքի կազմակերպում (տես</w:t>
      </w:r>
      <w:r w:rsidRPr="00FD2503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Ճաշացանկ</w:t>
      </w:r>
      <w:r w:rsidRPr="00FD25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բաժինը) և վերադարձի կազմակերպում դեպի հյուրանոց։ </w:t>
      </w:r>
    </w:p>
    <w:p w14:paraId="4465C00F" w14:textId="77777777" w:rsidR="000A3409" w:rsidRPr="00FD2503" w:rsidRDefault="000A3409" w:rsidP="000A3409">
      <w:pPr>
        <w:ind w:left="720"/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</w:p>
    <w:p w14:paraId="14109941" w14:textId="5EB1495B" w:rsidR="00A11E00" w:rsidRPr="00FD5397" w:rsidRDefault="00A11E00" w:rsidP="00FD5397">
      <w:pPr>
        <w:jc w:val="both"/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Օր 5 (</w:t>
      </w:r>
      <w:r w:rsidRPr="00FD5397">
        <w:rPr>
          <w:rFonts w:ascii="Sylfaen" w:eastAsia="Tahoma" w:hAnsi="Sylfaen" w:cs="Tahoma"/>
          <w:b/>
          <w:color w:val="FF0000"/>
          <w:sz w:val="24"/>
          <w:szCs w:val="24"/>
          <w:lang w:val="hy-AM"/>
        </w:rPr>
        <w:t>Ծառայությունը մատուցվելու է  մեկ անգամ՝ 2024թ. հոկտեմբեր ամսվա երկրորդ կեսին</w:t>
      </w: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)</w:t>
      </w:r>
      <w:r w:rsidRPr="00096F4F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</w:t>
      </w:r>
      <w:r w:rsidRPr="00C0035B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</w:t>
      </w:r>
      <w:r w:rsidR="00AA10B4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ք</w:t>
      </w:r>
      <w:r w:rsidR="00AA10B4" w:rsidRPr="00FD5397">
        <w:rPr>
          <w:rFonts w:ascii="MS Mincho" w:eastAsia="MS Mincho" w:hAnsi="MS Mincho" w:cs="MS Mincho" w:hint="eastAsia"/>
          <w:b/>
          <w:color w:val="000000" w:themeColor="text1"/>
          <w:sz w:val="24"/>
          <w:szCs w:val="24"/>
          <w:lang w:val="hy-AM"/>
        </w:rPr>
        <w:t>․</w:t>
      </w:r>
      <w:r w:rsidR="00AA10B4" w:rsidRPr="00FD5397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Երևան</w:t>
      </w:r>
      <w:r w:rsidRPr="00C0035B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</w:t>
      </w:r>
    </w:p>
    <w:p w14:paraId="3BB60EBD" w14:textId="77777777" w:rsidR="00A11E00" w:rsidRPr="00F90157" w:rsidRDefault="00A11E00" w:rsidP="00A11E00">
      <w:pPr>
        <w:ind w:left="360"/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</w:p>
    <w:p w14:paraId="2EA5BDED" w14:textId="59FFFD62" w:rsidR="00F90157" w:rsidRPr="0013098A" w:rsidRDefault="00F90157" w:rsidP="00FF25FF">
      <w:pPr>
        <w:numPr>
          <w:ilvl w:val="0"/>
          <w:numId w:val="10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Ծրագրի մասնակից </w:t>
      </w:r>
      <w:r w:rsidR="00F877A8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առավելագույնը </w:t>
      </w:r>
      <w:r w:rsidR="00CD64D6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80</w:t>
      </w:r>
      <w:r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անձի համար </w:t>
      </w:r>
      <w:r w:rsidR="00C01F06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գինու համտեսի միջոցառում</w:t>
      </w:r>
      <w:r w:rsidR="00CD64D6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կեցության </w:t>
      </w:r>
      <w:r w:rsidR="00F877A8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հյուրանոցի</w:t>
      </w:r>
      <w:r w:rsidR="00C01F06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համապատասխան սրահում, </w:t>
      </w:r>
      <w:r w:rsidR="00CD64D6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իսկ եթե հյուրանոցում առկա չէ համապատասխան սրահ, ապա Կազմակերպիչը պետք </w:t>
      </w:r>
      <w:r w:rsidR="0013098A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է ամրագրի սրահ կեցության հյուրանոցից ոչ հեռու </w:t>
      </w:r>
      <w:r w:rsidR="00AA10B4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այլ հյուրանոցի սրահում </w:t>
      </w:r>
      <w:r w:rsidR="0013098A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(«Բեստ Վեստեռն Փլաս Կոնգրես» հյուրանոց կամ համարժեք) </w:t>
      </w:r>
      <w:r w:rsidR="00C01F06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որը պետք է ունենա լավ լուսավորվածություն, համալրված լինի </w:t>
      </w:r>
      <w:r w:rsidR="00E97BE5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թվով </w:t>
      </w:r>
      <w:r w:rsidR="0013098A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30</w:t>
      </w:r>
      <w:r w:rsidR="00E97BE5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</w:t>
      </w:r>
      <w:r w:rsidR="00C01F06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համապատասխան սեղաններով, </w:t>
      </w:r>
      <w:r w:rsidR="00F877A8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առկա լինի </w:t>
      </w:r>
      <w:r w:rsidR="00C01F06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գինու մասնագիտացված </w:t>
      </w:r>
      <w:r w:rsidR="00F877A8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բաժակներ (</w:t>
      </w:r>
      <w:r w:rsidR="0013098A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նվազագույնը՝ 100 հատ</w:t>
      </w:r>
      <w:r w:rsidR="00F877A8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)</w:t>
      </w:r>
      <w:r w:rsidR="00C01F06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, </w:t>
      </w:r>
      <w:r w:rsidR="00F877A8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շշալցված</w:t>
      </w:r>
      <w:r w:rsidR="00E97BE5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բնական</w:t>
      </w:r>
      <w:r w:rsidR="00F877A8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ջուր</w:t>
      </w:r>
      <w:r w:rsidR="00C01F06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, ս</w:t>
      </w:r>
      <w:r w:rsidR="0005019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ա</w:t>
      </w:r>
      <w:r w:rsidR="00C01F06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ռու</w:t>
      </w:r>
      <w:r w:rsidR="00050199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յ</w:t>
      </w:r>
      <w:r w:rsidR="00C01F06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ցի ամաններ սառու</w:t>
      </w:r>
      <w:r w:rsidR="00F877A8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յ</w:t>
      </w:r>
      <w:r w:rsidR="00C01F06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ցով՝ գինու սառեցման համար, թքամաններ, անձեռոցիկներ</w:t>
      </w:r>
      <w:r w:rsidR="00F877A8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,</w:t>
      </w:r>
      <w:r w:rsidR="00C01F06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գինու հետ համադրվող խորտիկներ</w:t>
      </w:r>
      <w:r w:rsidR="00F877A8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  (</w:t>
      </w:r>
      <w:r w:rsidR="00C01F06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համաձայնեցնելով Պատվիրատուի հետ</w:t>
      </w:r>
      <w:r w:rsidR="00F877A8" w:rsidRPr="001309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):</w:t>
      </w:r>
    </w:p>
    <w:p w14:paraId="75A2CB55" w14:textId="50D9F938" w:rsidR="00FF25FF" w:rsidRPr="001E1DB2" w:rsidRDefault="00FF25FF" w:rsidP="00FF25FF">
      <w:pPr>
        <w:numPr>
          <w:ilvl w:val="0"/>
          <w:numId w:val="10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1E1DB2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Ծրագրի մասնակից </w:t>
      </w:r>
      <w:r w:rsidR="000A3409" w:rsidRPr="001E1DB2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12-17</w:t>
      </w:r>
      <w:r w:rsidRPr="001E1DB2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անձի համար </w:t>
      </w:r>
      <w:r w:rsidR="000A3409" w:rsidRPr="001E1DB2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Մեգերյան կարպետ</w:t>
      </w:r>
      <w:r w:rsidR="000A3409" w:rsidRPr="001E1DB2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կամ համարժեք</w:t>
      </w:r>
      <w:r w:rsidRPr="001E1DB2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այլ ռեստորանի ամրագրում (նախապես համաձայնեցնել Պատվիրատուի հետ), դեպի ռեստորան տեղափոխման կազմակերպում, ընթրիքի կազմակերպում (տես</w:t>
      </w:r>
      <w:r w:rsidRPr="001E1DB2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Ճաշացանկ</w:t>
      </w:r>
      <w:r w:rsidRPr="001E1DB2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բաժինը) և վերադարձի կազմակերպում դեպի հյուրանոց։ </w:t>
      </w:r>
    </w:p>
    <w:p w14:paraId="553AAB8A" w14:textId="77777777" w:rsidR="0013098A" w:rsidRPr="000A3409" w:rsidRDefault="0013098A" w:rsidP="0013098A">
      <w:pPr>
        <w:ind w:left="720"/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</w:p>
    <w:p w14:paraId="0CDDB74A" w14:textId="50B3371B" w:rsidR="00F877A8" w:rsidRDefault="00F877A8" w:rsidP="00FD5397">
      <w:pPr>
        <w:jc w:val="both"/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</w:pPr>
      <w:r w:rsidRPr="006078CB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Օր </w:t>
      </w:r>
      <w:r w:rsidR="00CB458F" w:rsidRPr="006078CB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6</w:t>
      </w:r>
      <w:r w:rsidRPr="006078CB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</w:t>
      </w:r>
      <w:r w:rsidR="00CB458F" w:rsidRPr="006078CB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(Ծառայությունը մատուցվելու է  երկու անգամ՝  2024թ. հոկտեմբեր ամսվա առաջին կեսին և երկրորդ կեսին)</w:t>
      </w:r>
    </w:p>
    <w:p w14:paraId="6D9EF924" w14:textId="77777777" w:rsidR="009449CA" w:rsidRPr="006078CB" w:rsidRDefault="009449CA" w:rsidP="006078CB">
      <w:pPr>
        <w:jc w:val="both"/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</w:pPr>
    </w:p>
    <w:p w14:paraId="19744579" w14:textId="2B295A8F" w:rsidR="006B618A" w:rsidRPr="00050199" w:rsidRDefault="006B618A" w:rsidP="006B618A">
      <w:pPr>
        <w:numPr>
          <w:ilvl w:val="0"/>
          <w:numId w:val="10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Ծրագրի հյուրերի</w:t>
      </w:r>
      <w:r w:rsidR="00A466A3" w:rsidRPr="00A466A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</w:t>
      </w:r>
      <w:r w:rsidRPr="006B61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ճանապարհում</w:t>
      </w:r>
      <w:r w:rsidR="00A466A3" w:rsidRPr="00A466A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հյուրանոցից</w:t>
      </w:r>
      <w:r w:rsidRPr="006B61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Երևանի </w:t>
      </w:r>
      <w:r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«</w:t>
      </w:r>
      <w:r w:rsidRPr="006B61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Զվարթնոց</w:t>
      </w:r>
      <w:r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»</w:t>
      </w:r>
      <w:r w:rsidRPr="006B61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</w:t>
      </w:r>
      <w:r w:rsidR="00A466A3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միջազգային </w:t>
      </w:r>
      <w:r w:rsidRPr="006B61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օդանավակայան</w:t>
      </w:r>
      <w:r w:rsidR="00A466A3" w:rsidRPr="00A466A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՝</w:t>
      </w:r>
      <w:r w:rsidRPr="006B618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Պատվիրատու</w:t>
      </w:r>
      <w:r w:rsidR="00377431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ի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կողմից ներկայացված հյուրերի </w:t>
      </w:r>
      <w:r w:rsidR="00A466A3" w:rsidRPr="00A466A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մեկնելու 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ժամանակացույցին համապատասխան։</w:t>
      </w:r>
    </w:p>
    <w:p w14:paraId="3513C8A5" w14:textId="53053D6E" w:rsidR="00050199" w:rsidRDefault="00050199" w:rsidP="00050199">
      <w:pPr>
        <w:jc w:val="both"/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</w:pPr>
    </w:p>
    <w:p w14:paraId="0B12767D" w14:textId="5E583E80" w:rsidR="00050199" w:rsidRDefault="00050199" w:rsidP="00050199">
      <w:pPr>
        <w:jc w:val="both"/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</w:pPr>
    </w:p>
    <w:p w14:paraId="7A628AF7" w14:textId="77777777" w:rsidR="00050199" w:rsidRPr="00A11066" w:rsidRDefault="00050199" w:rsidP="00050199">
      <w:p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</w:p>
    <w:p w14:paraId="7F6FB373" w14:textId="77777777" w:rsidR="0086476E" w:rsidRPr="00A11066" w:rsidRDefault="0086476E" w:rsidP="0072691E">
      <w:pPr>
        <w:ind w:left="720"/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</w:p>
    <w:p w14:paraId="00000040" w14:textId="7269FB4E" w:rsidR="0051349B" w:rsidRPr="00A11066" w:rsidRDefault="009568C4" w:rsidP="0072691E">
      <w:pPr>
        <w:jc w:val="both"/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Օդանավակայանում անհրաժեշտ միջոցառումների կազմակերպում</w:t>
      </w:r>
    </w:p>
    <w:p w14:paraId="124F9E34" w14:textId="77777777" w:rsidR="00C31D91" w:rsidRPr="00A11066" w:rsidRDefault="00C31D91" w:rsidP="0072691E">
      <w:pPr>
        <w:jc w:val="both"/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</w:p>
    <w:p w14:paraId="5348E03B" w14:textId="0BE1AEA1" w:rsidR="00CE23CB" w:rsidRPr="00A11066" w:rsidRDefault="009568C4" w:rsidP="00A466A3">
      <w:pPr>
        <w:jc w:val="both"/>
        <w:rPr>
          <w:rFonts w:ascii="Sylfaen" w:hAnsi="Sylfaen"/>
          <w:noProof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Ծրագրի մասնակիցների համար Երևանի «Զվարթնոց» միջազգային օդանավակայանում </w:t>
      </w:r>
      <w:r w:rsidR="00CE23CB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ժ</w:t>
      </w:r>
      <w:r w:rsidR="00CE23CB" w:rsidRPr="00A11066">
        <w:rPr>
          <w:rFonts w:ascii="Sylfaen" w:hAnsi="Sylfaen"/>
          <w:noProof/>
          <w:color w:val="000000" w:themeColor="text1"/>
          <w:sz w:val="24"/>
          <w:szCs w:val="24"/>
          <w:lang w:val="hy-AM"/>
        </w:rPr>
        <w:t xml:space="preserve">ամանման սրահում հյուրերի դիմավորումն իրականացնելիս օգտագործել ցուցանակ </w:t>
      </w:r>
      <w:r w:rsidR="00262522" w:rsidRPr="00262522">
        <w:rPr>
          <w:rFonts w:ascii="Sylfaen" w:hAnsi="Sylfaen"/>
          <w:noProof/>
          <w:color w:val="000000" w:themeColor="text1"/>
          <w:sz w:val="24"/>
          <w:szCs w:val="24"/>
          <w:lang w:val="hy-AM"/>
        </w:rPr>
        <w:t xml:space="preserve">ժամանող հյուրի </w:t>
      </w:r>
      <w:r w:rsidR="00CE23CB" w:rsidRPr="00A11066">
        <w:rPr>
          <w:rFonts w:ascii="Sylfaen" w:hAnsi="Sylfaen"/>
          <w:noProof/>
          <w:color w:val="000000" w:themeColor="text1"/>
          <w:sz w:val="24"/>
          <w:szCs w:val="24"/>
          <w:lang w:val="hy-AM"/>
        </w:rPr>
        <w:t xml:space="preserve"> անունով։</w:t>
      </w:r>
    </w:p>
    <w:p w14:paraId="33D4ED2E" w14:textId="77777777" w:rsidR="00050199" w:rsidRDefault="00050199" w:rsidP="0072691E">
      <w:pPr>
        <w:shd w:val="clear" w:color="auto" w:fill="FFFFFF"/>
        <w:jc w:val="both"/>
        <w:rPr>
          <w:rFonts w:ascii="Sylfaen" w:eastAsia="Times New Roman" w:hAnsi="Sylfaen" w:cs="Calibri"/>
          <w:b/>
          <w:bCs/>
          <w:color w:val="000000" w:themeColor="text1"/>
          <w:sz w:val="24"/>
          <w:szCs w:val="24"/>
          <w:lang w:val="hy-AM"/>
        </w:rPr>
      </w:pPr>
    </w:p>
    <w:p w14:paraId="5511C4D2" w14:textId="317A1719" w:rsidR="00ED33C1" w:rsidRPr="00A11066" w:rsidRDefault="00ED33C1" w:rsidP="0072691E">
      <w:pPr>
        <w:shd w:val="clear" w:color="auto" w:fill="FFFFFF"/>
        <w:jc w:val="both"/>
        <w:rPr>
          <w:rFonts w:ascii="Sylfaen" w:eastAsia="Times New Roman" w:hAnsi="Sylfaen" w:cs="Calibri"/>
          <w:b/>
          <w:bCs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imes New Roman" w:hAnsi="Sylfaen" w:cs="Calibri"/>
          <w:b/>
          <w:bCs/>
          <w:color w:val="000000" w:themeColor="text1"/>
          <w:sz w:val="24"/>
          <w:szCs w:val="24"/>
          <w:lang w:val="hy-AM"/>
        </w:rPr>
        <w:t>Համակարգում և հաղորդակցություն</w:t>
      </w:r>
    </w:p>
    <w:p w14:paraId="194FA00F" w14:textId="77777777" w:rsidR="0072691E" w:rsidRPr="00A11066" w:rsidRDefault="0072691E" w:rsidP="0072691E">
      <w:pPr>
        <w:shd w:val="clear" w:color="auto" w:fill="FFFFFF"/>
        <w:jc w:val="both"/>
        <w:rPr>
          <w:rFonts w:ascii="Sylfaen" w:eastAsia="Times New Roman" w:hAnsi="Sylfaen" w:cs="Calibri"/>
          <w:b/>
          <w:bCs/>
          <w:color w:val="000000" w:themeColor="text1"/>
          <w:sz w:val="24"/>
          <w:szCs w:val="24"/>
          <w:lang w:val="hy-AM"/>
        </w:rPr>
      </w:pPr>
    </w:p>
    <w:p w14:paraId="25B8A155" w14:textId="2F7BAD7D" w:rsidR="00ED33C1" w:rsidRPr="00A11066" w:rsidRDefault="00ED33C1" w:rsidP="0072691E">
      <w:pPr>
        <w:numPr>
          <w:ilvl w:val="0"/>
          <w:numId w:val="6"/>
        </w:numPr>
        <w:jc w:val="both"/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Ժամանման համակարգում` ժամանման ժամերի և հնարավոր փոփոխությունների մանրամասն համակարգում,</w:t>
      </w:r>
    </w:p>
    <w:p w14:paraId="3711F9B8" w14:textId="4D62175D" w:rsidR="00ED33C1" w:rsidRPr="00A11066" w:rsidRDefault="00ED33C1" w:rsidP="0072691E">
      <w:pPr>
        <w:numPr>
          <w:ilvl w:val="0"/>
          <w:numId w:val="6"/>
        </w:numPr>
        <w:jc w:val="both"/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Իրական ժամանակի թարմացումներ` Պատվիրակությանը իրական ժամանակում թարմացումների տրամադրում թռիչքի կարգավիճակի և այլ համապատասխան տեղեկատվության վերաբերյալ,</w:t>
      </w:r>
    </w:p>
    <w:p w14:paraId="47A5D864" w14:textId="77777777" w:rsidR="00ED33C1" w:rsidRPr="00A11066" w:rsidRDefault="00ED33C1" w:rsidP="0072691E">
      <w:pPr>
        <w:numPr>
          <w:ilvl w:val="0"/>
          <w:numId w:val="6"/>
        </w:numPr>
        <w:jc w:val="both"/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Հաղորդակցման ուղիներ` բոլոր ներգրավված կողմերի միջև կապի հստակ ուղիների ստեղծում:</w:t>
      </w:r>
    </w:p>
    <w:p w14:paraId="680A6E35" w14:textId="77777777" w:rsidR="00ED33C1" w:rsidRPr="00A11066" w:rsidRDefault="00ED33C1" w:rsidP="0072691E">
      <w:pPr>
        <w:jc w:val="both"/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</w:pPr>
    </w:p>
    <w:p w14:paraId="0000004B" w14:textId="77777777" w:rsidR="0051349B" w:rsidRPr="00A11066" w:rsidRDefault="009568C4" w:rsidP="0072691E">
      <w:pPr>
        <w:jc w:val="both"/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Տրանսպորտ</w:t>
      </w:r>
    </w:p>
    <w:p w14:paraId="0CCC5209" w14:textId="77777777" w:rsidR="0072691E" w:rsidRPr="00A11066" w:rsidRDefault="0072691E" w:rsidP="0072691E">
      <w:pPr>
        <w:jc w:val="both"/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</w:p>
    <w:p w14:paraId="71D52BB7" w14:textId="06BDF2DF" w:rsidR="008A09C4" w:rsidRPr="00A11066" w:rsidRDefault="007E29AF" w:rsidP="008A09C4">
      <w:pPr>
        <w:numPr>
          <w:ilvl w:val="0"/>
          <w:numId w:val="6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Ծրագրի շրջանակներում Հայաստանում գտնվելու ողջ ժամանակահատվածի ընթացքում </w:t>
      </w:r>
      <w:r w:rsidR="009568C4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հյուրերի </w:t>
      </w:r>
      <w:r w:rsidR="00262522" w:rsidRPr="00262522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տեղափոխման </w:t>
      </w:r>
      <w:r w:rsidR="009568C4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համար </w:t>
      </w:r>
      <w:r w:rsidR="00CB458F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պետք է հատկացվի </w:t>
      </w:r>
      <w:r w:rsidR="00262522" w:rsidRPr="00262522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մինիմում</w:t>
      </w:r>
      <w:r w:rsidR="009568C4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</w:t>
      </w:r>
      <w:r w:rsidR="00CB458F" w:rsidRPr="002C376E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19</w:t>
      </w:r>
      <w:r w:rsidR="00FA7903" w:rsidRPr="002C376E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հարմարավետ </w:t>
      </w:r>
      <w:r w:rsidR="00262522" w:rsidRPr="002C376E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նստատեղով</w:t>
      </w:r>
      <w:r w:rsidR="00CB458F" w:rsidRPr="002C376E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</w:t>
      </w:r>
      <w:r w:rsidR="00262522" w:rsidRPr="002C376E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«</w:t>
      </w:r>
      <w:r w:rsidR="00E07B6D" w:rsidRPr="002C376E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Mercedes </w:t>
      </w:r>
      <w:r w:rsidR="00262522" w:rsidRPr="002C376E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Sprinter»</w:t>
      </w:r>
      <w:r w:rsidR="00262522" w:rsidRPr="00262522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</w:t>
      </w:r>
      <w:r w:rsidR="00E07B6D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մակնիշի կամ համարժեք</w:t>
      </w:r>
      <w:r w:rsidR="00262522" w:rsidRPr="00262522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միկրոավտոբուս</w:t>
      </w:r>
      <w:r w:rsidR="00262522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</w:t>
      </w:r>
      <w:r w:rsidR="009568C4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(վարորդով)</w:t>
      </w:r>
      <w:r w:rsidRPr="007E29AF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:</w:t>
      </w:r>
      <w:r w:rsidR="008A09C4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</w:t>
      </w:r>
    </w:p>
    <w:p w14:paraId="0000004D" w14:textId="43EC703A" w:rsidR="0051349B" w:rsidRPr="007E29AF" w:rsidRDefault="009568C4" w:rsidP="0072691E">
      <w:pPr>
        <w:numPr>
          <w:ilvl w:val="0"/>
          <w:numId w:val="6"/>
        </w:numPr>
        <w:jc w:val="both"/>
        <w:rPr>
          <w:rFonts w:ascii="Sylfaen" w:hAnsi="Sylfaen"/>
          <w:color w:val="FF0000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Տրանսպորտային միջոց</w:t>
      </w:r>
      <w:r w:rsidR="00CB458F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ները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պետք է լինեն առավելագույնը ութ տարվա արտադրության, տեխզննում անցած, անվադողերը նոր կամ շատ լավ վիճակում, ձախակողմյան ղեկով, առանց գազաբալոնային համակարգի, օդափոխության </w:t>
      </w:r>
      <w:r w:rsidR="00204638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և հովացման 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համակարգ</w:t>
      </w:r>
      <w:r w:rsidR="00204638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եր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ով, անթերի, մաքուր վիճակում և վառելիքով լիցքավորված</w:t>
      </w:r>
      <w:r w:rsidR="007E29AF" w:rsidRPr="007E29AF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: Համալրված լինեն </w:t>
      </w:r>
      <w:r w:rsidR="007E29AF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առաջին անհրաժեշտության բուժօգնության պարագաներով, սառնարանով, մասնակիցների թվաքանակին համապատասխան ջրերով,</w:t>
      </w:r>
      <w:r w:rsidR="007E29AF" w:rsidRPr="007E29AF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</w:t>
      </w:r>
      <w:r w:rsidR="007E29AF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ուղեբեռի համար բավարար տեղով</w:t>
      </w:r>
      <w:r w:rsidR="00CB458F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։</w:t>
      </w:r>
      <w:r w:rsidR="007E29AF" w:rsidRPr="007E29AF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</w:t>
      </w:r>
    </w:p>
    <w:p w14:paraId="0000004E" w14:textId="4A38434B" w:rsidR="0051349B" w:rsidRPr="00FA7903" w:rsidRDefault="009568C4" w:rsidP="0072691E">
      <w:pPr>
        <w:numPr>
          <w:ilvl w:val="0"/>
          <w:numId w:val="6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Վարորդները պետք է լինեն փորձառու (համապատասխան աշխատանքային փորձով), ներկայանալի տեսքով</w:t>
      </w:r>
      <w:r w:rsidR="00CB458F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,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վարժ </w:t>
      </w:r>
      <w:r w:rsidRPr="00FA79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տիրապետեն անհրաժեշտ երթուղիներին։</w:t>
      </w:r>
    </w:p>
    <w:p w14:paraId="00000053" w14:textId="6D47040F" w:rsidR="0051349B" w:rsidRPr="00FA7903" w:rsidRDefault="00FA7903" w:rsidP="00FA7903">
      <w:pPr>
        <w:numPr>
          <w:ilvl w:val="0"/>
          <w:numId w:val="6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FA79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Ս</w:t>
      </w:r>
      <w:r w:rsidR="009568C4" w:rsidRPr="00FA79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ահմանված երթուղիներն առանց ուշացումների սպասարկելու համար</w:t>
      </w:r>
      <w:r w:rsidRPr="00FA79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,</w:t>
      </w:r>
      <w:r w:rsidR="009568C4" w:rsidRPr="00FA79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</w:t>
      </w:r>
      <w:r w:rsidRPr="00FA79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տրանսպորտային միջոցի </w:t>
      </w:r>
      <w:r w:rsidR="00204638" w:rsidRPr="00FA79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անսարքությունների դեպքում </w:t>
      </w:r>
      <w:r w:rsidRPr="00FA79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Կազմակերպիչը </w:t>
      </w:r>
      <w:r w:rsidR="00204638" w:rsidRPr="00FA79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պետք է անմիջապես կազմակերպի այլ </w:t>
      </w:r>
      <w:r w:rsidRPr="00FA79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տրանսպորտային միջոցի</w:t>
      </w:r>
      <w:r w:rsidR="00204638" w:rsidRPr="00FA79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առկայությունը</w:t>
      </w:r>
      <w:r w:rsidR="009568C4" w:rsidRPr="00FA79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։ </w:t>
      </w:r>
    </w:p>
    <w:p w14:paraId="00000054" w14:textId="2185ACEB" w:rsidR="0051349B" w:rsidRPr="00A11066" w:rsidRDefault="009568C4" w:rsidP="0072691E">
      <w:pPr>
        <w:numPr>
          <w:ilvl w:val="0"/>
          <w:numId w:val="6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Ծրագրի անցկացման վայրերի և ընտրված հյուրանոց</w:t>
      </w:r>
      <w:r w:rsidR="00204638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ի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տարածքներում Ծրագրի անցկացման բոլոր օրերին պետք է առանձնացվեն կայանման վայրեր։</w:t>
      </w:r>
    </w:p>
    <w:p w14:paraId="43DCC73E" w14:textId="0A9BC20D" w:rsidR="0072691E" w:rsidRDefault="0072691E" w:rsidP="0072691E">
      <w:pPr>
        <w:jc w:val="both"/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</w:pPr>
    </w:p>
    <w:p w14:paraId="14701304" w14:textId="2A962CF6" w:rsidR="00050199" w:rsidRDefault="00050199" w:rsidP="0072691E">
      <w:pPr>
        <w:jc w:val="both"/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</w:pPr>
    </w:p>
    <w:p w14:paraId="5E47AF29" w14:textId="7F1790E8" w:rsidR="00050199" w:rsidRDefault="00050199" w:rsidP="0072691E">
      <w:pPr>
        <w:jc w:val="both"/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</w:pPr>
    </w:p>
    <w:p w14:paraId="461F0C64" w14:textId="77777777" w:rsidR="00050199" w:rsidRPr="00A11066" w:rsidRDefault="00050199" w:rsidP="0072691E">
      <w:pPr>
        <w:jc w:val="both"/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</w:pPr>
    </w:p>
    <w:p w14:paraId="00000057" w14:textId="07D47D4E" w:rsidR="0051349B" w:rsidRPr="00A11066" w:rsidRDefault="009568C4" w:rsidP="0072691E">
      <w:pPr>
        <w:jc w:val="both"/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Կեցություն</w:t>
      </w:r>
    </w:p>
    <w:p w14:paraId="759860BD" w14:textId="77777777" w:rsidR="0072691E" w:rsidRPr="00A11066" w:rsidRDefault="0072691E" w:rsidP="0072691E">
      <w:pPr>
        <w:jc w:val="both"/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</w:p>
    <w:p w14:paraId="00000058" w14:textId="50A3CAE4" w:rsidR="0051349B" w:rsidRPr="00CB458F" w:rsidRDefault="009568C4" w:rsidP="0072691E">
      <w:pPr>
        <w:numPr>
          <w:ilvl w:val="0"/>
          <w:numId w:val="15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CB458F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Առավելագույնը </w:t>
      </w:r>
      <w:r w:rsidR="00FA7903" w:rsidRPr="00CB458F">
        <w:rPr>
          <w:rFonts w:ascii="Sylfaen" w:hAnsi="Sylfaen"/>
          <w:color w:val="000000" w:themeColor="text1"/>
          <w:sz w:val="24"/>
          <w:szCs w:val="24"/>
          <w:lang w:val="hy-AM"/>
        </w:rPr>
        <w:t>24</w:t>
      </w:r>
      <w:r w:rsidRPr="00CB458F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օտարերկրյա ներկայացուցչի համար</w:t>
      </w:r>
      <w:r w:rsidR="00412DAF" w:rsidRPr="00412DAF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(</w:t>
      </w:r>
      <w:r w:rsidR="00412DAF" w:rsidRPr="00412DAF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ամրագ</w:t>
      </w:r>
      <w:r w:rsidR="006E7D48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ր</w:t>
      </w:r>
      <w:r w:rsidR="00412DAF" w:rsidRPr="00412DAF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ումը պետք է լինի երկու խումբ հյուրերի համար՝ հոկտեմբեր ամսվա</w:t>
      </w:r>
      <w:r w:rsidR="00412DAF" w:rsidRPr="00844885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 xml:space="preserve"> առաջին կեսին լրագրողների (առավելագույնը 12 անձ), հոկտեմբերի երկրորդ կեսին` գնորդների (առավելագույնը 12 անձ)</w:t>
      </w:r>
      <w:r w:rsidR="00412DAF" w:rsidRPr="00412DAF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) </w:t>
      </w:r>
      <w:r w:rsidRPr="00CB458F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կեցության ամրագրում բարձրակարգ հյուրանոցում</w:t>
      </w:r>
      <w:r w:rsidR="00487F3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</w:t>
      </w:r>
      <w:r w:rsidR="00487F3A" w:rsidRPr="00412DAF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Իբիս, Հոլիդեյ Ինն</w:t>
      </w:r>
      <w:r w:rsidR="00487F3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կամ համարժեք </w:t>
      </w:r>
      <w:r w:rsidR="00CC2667" w:rsidRPr="00CB458F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(4 կամ 5 աստղ)</w:t>
      </w:r>
      <w:r w:rsidR="00487F3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այլ հյուրանոցում՝ </w:t>
      </w:r>
      <w:r w:rsidRPr="00CB458F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6-7 գիշերակացով</w:t>
      </w:r>
      <w:r w:rsidR="00797C2F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։</w:t>
      </w:r>
    </w:p>
    <w:p w14:paraId="00000059" w14:textId="154B788F" w:rsidR="0051349B" w:rsidRPr="00A11066" w:rsidRDefault="009568C4" w:rsidP="0072691E">
      <w:pPr>
        <w:numPr>
          <w:ilvl w:val="0"/>
          <w:numId w:val="15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Հյուրանոցը պետք է լինի Երևանի կենտրոնում՝ մոտ Հ</w:t>
      </w:r>
      <w:r w:rsidR="00F4078A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անրապետության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հրապարակին, </w:t>
      </w:r>
      <w:r w:rsidR="001C2A1B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Հ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յուսիսային պողոտային</w:t>
      </w:r>
      <w:r w:rsidR="00FA7903" w:rsidRPr="00FA79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:</w:t>
      </w:r>
    </w:p>
    <w:p w14:paraId="0000005A" w14:textId="7653CAD4" w:rsidR="0051349B" w:rsidRPr="00A11066" w:rsidRDefault="009568C4" w:rsidP="0072691E">
      <w:pPr>
        <w:numPr>
          <w:ilvl w:val="0"/>
          <w:numId w:val="15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Հյուրանոցը պետք է ունենա </w:t>
      </w:r>
      <w:r w:rsidR="00FA7903" w:rsidRPr="00FA79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տ</w:t>
      </w:r>
      <w:r w:rsidR="00797D7C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ր</w:t>
      </w:r>
      <w:r w:rsidR="00FA7903" w:rsidRPr="00FA7903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անսպորտային միջոցների (միկրոավտոբուս)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կայանման համար հարմարավետ կայանատեղի</w:t>
      </w:r>
      <w:r w:rsidR="00797C2F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։</w:t>
      </w:r>
    </w:p>
    <w:p w14:paraId="22B984D5" w14:textId="76EFFBEB" w:rsidR="00204638" w:rsidRPr="00A11066" w:rsidRDefault="009568C4" w:rsidP="0072691E">
      <w:pPr>
        <w:numPr>
          <w:ilvl w:val="0"/>
          <w:numId w:val="15"/>
        </w:numPr>
        <w:jc w:val="both"/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Հյուրանոցը պետք է ունենա Ծրագրի մեկնարկի </w:t>
      </w:r>
      <w:r w:rsidR="00487F3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համար կոնֆերանս սրահ։</w:t>
      </w:r>
    </w:p>
    <w:p w14:paraId="2430F4F8" w14:textId="77777777" w:rsidR="0084235A" w:rsidRDefault="00204638" w:rsidP="0072691E">
      <w:pPr>
        <w:numPr>
          <w:ilvl w:val="0"/>
          <w:numId w:val="15"/>
        </w:numPr>
        <w:jc w:val="both"/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Հյուրանոցը պետք է ունենա պատվիրակության անդամների check-in և </w:t>
      </w:r>
    </w:p>
    <w:p w14:paraId="53C22163" w14:textId="2A4F0B17" w:rsidR="00204638" w:rsidRPr="00A11066" w:rsidRDefault="00204638" w:rsidP="0084235A">
      <w:pPr>
        <w:ind w:left="720"/>
        <w:jc w:val="both"/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check-out-ի արագացված/հեշտացված կամ օնլայն հնարավորություն</w:t>
      </w:r>
      <w:r w:rsidR="00797C2F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։</w:t>
      </w:r>
    </w:p>
    <w:p w14:paraId="3F5BECE5" w14:textId="77777777" w:rsidR="00487F3A" w:rsidRDefault="00487F3A" w:rsidP="0072691E">
      <w:pPr>
        <w:jc w:val="both"/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</w:pPr>
    </w:p>
    <w:p w14:paraId="0000005F" w14:textId="27E961DC" w:rsidR="0051349B" w:rsidRPr="00A11066" w:rsidRDefault="009568C4" w:rsidP="0072691E">
      <w:pPr>
        <w:jc w:val="both"/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Անհրաժեշտ այլ ծառայություններ</w:t>
      </w:r>
    </w:p>
    <w:p w14:paraId="70833E0E" w14:textId="77777777" w:rsidR="0072691E" w:rsidRPr="00A11066" w:rsidRDefault="0072691E" w:rsidP="0072691E">
      <w:pPr>
        <w:jc w:val="both"/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</w:p>
    <w:p w14:paraId="7AA3E966" w14:textId="2A2C2467" w:rsidR="004C5E5E" w:rsidRPr="00487F3A" w:rsidRDefault="004C5E5E" w:rsidP="0072691E">
      <w:pPr>
        <w:numPr>
          <w:ilvl w:val="0"/>
          <w:numId w:val="28"/>
        </w:numPr>
        <w:jc w:val="both"/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</w:pPr>
      <w:r w:rsidRPr="00487F3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Ծրագրի մասնակից </w:t>
      </w:r>
      <w:r w:rsidR="00DC2C53" w:rsidRPr="00487F3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առավելագույնը 24</w:t>
      </w:r>
      <w:r w:rsidRPr="00487F3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անձի համար ապահովել նվերների զամբյուղ՝ ներառելով հայկական արտադրության հուշանվերներ,</w:t>
      </w:r>
      <w:r w:rsidR="00DC2C53" w:rsidRPr="00487F3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</w:t>
      </w:r>
      <w:r w:rsidRPr="00487F3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չորամրգեր և այլն, որը չի գերազանցի 10.000 դրամը (զամբյուղի պարունակությունը համաձայնեցնել </w:t>
      </w:r>
      <w:r w:rsidR="00717338" w:rsidRPr="00487F3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Պ</w:t>
      </w:r>
      <w:r w:rsidRPr="00487F3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ատվիրատուի հետ)։</w:t>
      </w:r>
    </w:p>
    <w:p w14:paraId="71ADD49C" w14:textId="77777777" w:rsidR="0072691E" w:rsidRPr="00A11066" w:rsidRDefault="0072691E" w:rsidP="00F008F2">
      <w:pPr>
        <w:shd w:val="clear" w:color="auto" w:fill="FFFFFF"/>
        <w:jc w:val="both"/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</w:pPr>
    </w:p>
    <w:p w14:paraId="0000006E" w14:textId="191D6D1A" w:rsidR="0051349B" w:rsidRPr="00A11066" w:rsidRDefault="009568C4" w:rsidP="0072691E">
      <w:pPr>
        <w:ind w:firstLine="280"/>
        <w:jc w:val="both"/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Ճաշացանկ</w:t>
      </w:r>
    </w:p>
    <w:p w14:paraId="47EF98BB" w14:textId="77777777" w:rsidR="0072691E" w:rsidRPr="00A11066" w:rsidRDefault="0072691E" w:rsidP="0072691E">
      <w:pPr>
        <w:ind w:firstLine="280"/>
        <w:jc w:val="both"/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</w:p>
    <w:p w14:paraId="0000006F" w14:textId="5FED1821" w:rsidR="0051349B" w:rsidRPr="00A11066" w:rsidRDefault="009568C4" w:rsidP="0072691E">
      <w:pPr>
        <w:ind w:firstLine="280"/>
        <w:jc w:val="both"/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Ճաշացանկը</w:t>
      </w:r>
      <w:r w:rsidR="001E50E7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(ճաշ և ընթրիք)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պետք է ընդգրկի տարբերակված թարմ սնունդ, այդ թվում՝ հայկական խոհանոցից։ Ճաշացանկում պետք է ընդգրկվի.</w:t>
      </w:r>
    </w:p>
    <w:p w14:paraId="729C14E1" w14:textId="77777777" w:rsidR="001E50E7" w:rsidRPr="00A11066" w:rsidRDefault="001E50E7" w:rsidP="0072691E">
      <w:pPr>
        <w:ind w:firstLine="280"/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</w:p>
    <w:p w14:paraId="00000070" w14:textId="77777777" w:rsidR="0051349B" w:rsidRPr="00A11066" w:rsidRDefault="009568C4" w:rsidP="0072691E">
      <w:pPr>
        <w:numPr>
          <w:ilvl w:val="0"/>
          <w:numId w:val="25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նախուտեստ՝ առնվազն հինգ տեսակի (մսի և պանիրների տեսականի),</w:t>
      </w:r>
    </w:p>
    <w:p w14:paraId="00000071" w14:textId="77777777" w:rsidR="0051349B" w:rsidRPr="00A11066" w:rsidRDefault="009568C4" w:rsidP="0072691E">
      <w:pPr>
        <w:numPr>
          <w:ilvl w:val="0"/>
          <w:numId w:val="25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աղցաններ՝ առնվազն հինգ տեսակի,</w:t>
      </w:r>
    </w:p>
    <w:p w14:paraId="00000072" w14:textId="285C5D94" w:rsidR="0051349B" w:rsidRPr="00A11066" w:rsidRDefault="009568C4" w:rsidP="0072691E">
      <w:pPr>
        <w:numPr>
          <w:ilvl w:val="0"/>
          <w:numId w:val="25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տաք ուտեստներ՝ առնվազն երեք տեսակի</w:t>
      </w:r>
      <w:r w:rsidR="000A5B48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(համաձայնեցնել </w:t>
      </w:r>
      <w:r w:rsidR="00717338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Պ</w:t>
      </w:r>
      <w:r w:rsidR="000A5B48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ատվիրատուի հետ)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,</w:t>
      </w:r>
    </w:p>
    <w:p w14:paraId="00000073" w14:textId="77777777" w:rsidR="0051349B" w:rsidRPr="00A11066" w:rsidRDefault="009568C4" w:rsidP="0072691E">
      <w:pPr>
        <w:numPr>
          <w:ilvl w:val="0"/>
          <w:numId w:val="25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խավարտներ՝ առնվազն երեք տեսակի,</w:t>
      </w:r>
    </w:p>
    <w:p w14:paraId="00000074" w14:textId="77777777" w:rsidR="0051349B" w:rsidRPr="00A11066" w:rsidRDefault="009568C4" w:rsidP="0072691E">
      <w:pPr>
        <w:numPr>
          <w:ilvl w:val="0"/>
          <w:numId w:val="25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հաց՝ առնվազն հինգ տեսակի, այդ թվում՝ հայկական լավաշ,</w:t>
      </w:r>
    </w:p>
    <w:p w14:paraId="00000075" w14:textId="77777777" w:rsidR="0051349B" w:rsidRPr="00A11066" w:rsidRDefault="009568C4" w:rsidP="0072691E">
      <w:pPr>
        <w:numPr>
          <w:ilvl w:val="0"/>
          <w:numId w:val="25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համեմունքներ և սոուսներ՝ առնվազն հնգական տեսակի,</w:t>
      </w:r>
    </w:p>
    <w:p w14:paraId="00000076" w14:textId="77777777" w:rsidR="0051349B" w:rsidRPr="00A11066" w:rsidRDefault="009568C4" w:rsidP="0072691E">
      <w:pPr>
        <w:numPr>
          <w:ilvl w:val="0"/>
          <w:numId w:val="25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գազավորված և չգազավորված ջուր,</w:t>
      </w:r>
    </w:p>
    <w:p w14:paraId="00000077" w14:textId="6DFBBD24" w:rsidR="0051349B" w:rsidRPr="00A11066" w:rsidRDefault="009568C4" w:rsidP="0072691E">
      <w:pPr>
        <w:numPr>
          <w:ilvl w:val="0"/>
          <w:numId w:val="25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lastRenderedPageBreak/>
        <w:t>զովացուցիչ</w:t>
      </w:r>
      <w:r w:rsidR="00CE23CB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ըմպելիքներ և ոգելից խմիչքներ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՝ առնվազն </w:t>
      </w:r>
      <w:r w:rsidR="006027CB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10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տեսակի, այդ թվում՝ բնական հյութեր,</w:t>
      </w:r>
      <w:r w:rsidR="00CE23CB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բարձրակարգ</w:t>
      </w:r>
      <w:r w:rsidR="00497283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չոր և կիսաչոր</w:t>
      </w:r>
      <w:r w:rsidR="00CE23CB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գինի,</w:t>
      </w:r>
      <w:r w:rsidR="00265FC1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</w:t>
      </w:r>
      <w:r w:rsidR="00265FC1" w:rsidRPr="00487F3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10 տարեկան</w:t>
      </w:r>
      <w:r w:rsidR="00CE23CB" w:rsidRPr="00487F3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կոնյակ, </w:t>
      </w:r>
      <w:r w:rsidR="00CE23CB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գարեջուր, օղի, վիսկի, կոկտեյլներ (համաձայնեցնել </w:t>
      </w:r>
      <w:r w:rsidR="00717338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Պ</w:t>
      </w:r>
      <w:r w:rsidR="00CE23CB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ատվիրատուի հետ),</w:t>
      </w:r>
    </w:p>
    <w:p w14:paraId="00000078" w14:textId="77777777" w:rsidR="0051349B" w:rsidRPr="00A11066" w:rsidRDefault="009568C4" w:rsidP="0072691E">
      <w:pPr>
        <w:numPr>
          <w:ilvl w:val="0"/>
          <w:numId w:val="25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սուրճ՝ առնվազն հինգ տեսակի, շաքարավազ և կաթ,</w:t>
      </w:r>
    </w:p>
    <w:p w14:paraId="00000079" w14:textId="4882A9C1" w:rsidR="0051349B" w:rsidRPr="00A11066" w:rsidRDefault="009568C4" w:rsidP="0072691E">
      <w:pPr>
        <w:numPr>
          <w:ilvl w:val="0"/>
          <w:numId w:val="25"/>
        </w:numPr>
        <w:jc w:val="both"/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թեյ՝ առնվազն հինգ տեսակի, շաքարավազ,</w:t>
      </w:r>
      <w:r w:rsidR="00ED33C1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կիտրոն,</w:t>
      </w:r>
    </w:p>
    <w:p w14:paraId="0000007A" w14:textId="2B1F8B7C" w:rsidR="0051349B" w:rsidRPr="00A11066" w:rsidRDefault="009568C4" w:rsidP="0072691E">
      <w:pPr>
        <w:numPr>
          <w:ilvl w:val="0"/>
          <w:numId w:val="25"/>
        </w:numPr>
        <w:jc w:val="both"/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աղանդներ և քաղցրավենիք՝ առնվազն տասը տեսակի</w:t>
      </w:r>
      <w:r w:rsidR="00ED33C1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,</w:t>
      </w:r>
    </w:p>
    <w:p w14:paraId="0000007B" w14:textId="013B7BCD" w:rsidR="0051349B" w:rsidRPr="00487F3A" w:rsidRDefault="00A34A70" w:rsidP="0072691E">
      <w:pPr>
        <w:numPr>
          <w:ilvl w:val="0"/>
          <w:numId w:val="18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487F3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Յուրաքանչյուր ռեստորանի ճաշացանկը պետք է կազմվի </w:t>
      </w:r>
      <w:r w:rsidR="00E97BE5" w:rsidRPr="00487F3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Կազմակերպիչի հետ պայմանագիրը կնքվելուց հետո </w:t>
      </w:r>
      <w:r w:rsidR="00FB4A9E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երեք</w:t>
      </w:r>
      <w:r w:rsidR="00E97BE5" w:rsidRPr="00487F3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աշխատանքային օրվա ընթացքում </w:t>
      </w:r>
      <w:r w:rsidRPr="00487F3A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և նախապես համաձայնեցվի Պատվիրատուի հետ</w:t>
      </w:r>
      <w:r w:rsidR="00792788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,</w:t>
      </w:r>
    </w:p>
    <w:p w14:paraId="0000007C" w14:textId="7B7DEDB9" w:rsidR="0051349B" w:rsidRPr="00A11066" w:rsidRDefault="009568C4" w:rsidP="0072691E">
      <w:pPr>
        <w:numPr>
          <w:ilvl w:val="0"/>
          <w:numId w:val="18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Ճաշացանկի մեջ ներառել նաև բուսակերների համար նախատեսված ճաշատեսակներ</w:t>
      </w:r>
      <w:r w:rsidR="00ED33C1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՝ հաշվի առնելով նաև լակտոզայի և գլյուտենի անհանդուրժողականությունը,</w:t>
      </w:r>
    </w:p>
    <w:p w14:paraId="7ECC86BF" w14:textId="036DF3C9" w:rsidR="00ED33C1" w:rsidRPr="00A11066" w:rsidRDefault="00ED33C1" w:rsidP="0072691E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Sylfaen" w:eastAsia="Times New Roman" w:hAnsi="Sylfaen" w:cs="Calibri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imes New Roman" w:hAnsi="Sylfaen" w:cs="Calibri"/>
          <w:color w:val="000000" w:themeColor="text1"/>
          <w:sz w:val="24"/>
          <w:szCs w:val="24"/>
          <w:lang w:val="hy-AM"/>
        </w:rPr>
        <w:t xml:space="preserve">Պրոֆեսիոնալ սպասարկում` </w:t>
      </w:r>
      <w:r w:rsidR="00AF163C" w:rsidRPr="00A11066">
        <w:rPr>
          <w:rFonts w:ascii="Sylfaen" w:eastAsia="Times New Roman" w:hAnsi="Sylfaen" w:cs="Calibri"/>
          <w:color w:val="000000" w:themeColor="text1"/>
          <w:sz w:val="24"/>
          <w:szCs w:val="24"/>
          <w:lang w:val="hy-AM"/>
        </w:rPr>
        <w:t>պ</w:t>
      </w:r>
      <w:r w:rsidRPr="00A11066">
        <w:rPr>
          <w:rFonts w:ascii="Sylfaen" w:eastAsia="Times New Roman" w:hAnsi="Sylfaen" w:cs="Calibri"/>
          <w:color w:val="000000" w:themeColor="text1"/>
          <w:sz w:val="24"/>
          <w:szCs w:val="24"/>
          <w:lang w:val="hy-AM"/>
        </w:rPr>
        <w:t>րոֆեսիոնալ և բարեկիրթ սպասարկող անձնակազմ</w:t>
      </w:r>
      <w:r w:rsidR="00792788">
        <w:rPr>
          <w:rFonts w:ascii="Sylfaen" w:eastAsia="Times New Roman" w:hAnsi="Sylfaen" w:cs="Calibri"/>
          <w:color w:val="000000" w:themeColor="text1"/>
          <w:sz w:val="24"/>
          <w:szCs w:val="24"/>
          <w:lang w:val="hy-AM"/>
        </w:rPr>
        <w:t>։</w:t>
      </w:r>
    </w:p>
    <w:p w14:paraId="4E8C526E" w14:textId="77777777" w:rsidR="008A2CD5" w:rsidRPr="00A11066" w:rsidRDefault="008A2CD5" w:rsidP="0072691E">
      <w:pPr>
        <w:jc w:val="both"/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</w:pPr>
    </w:p>
    <w:p w14:paraId="0000009C" w14:textId="719CAC79" w:rsidR="0051349B" w:rsidRPr="00A11066" w:rsidRDefault="009568C4" w:rsidP="0072691E">
      <w:pPr>
        <w:jc w:val="both"/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b/>
          <w:color w:val="000000" w:themeColor="text1"/>
          <w:sz w:val="24"/>
          <w:szCs w:val="24"/>
          <w:lang w:val="hy-AM"/>
        </w:rPr>
        <w:t>Այլ ծառայությունների մատուցման մասով</w:t>
      </w:r>
    </w:p>
    <w:p w14:paraId="3CEC3080" w14:textId="77777777" w:rsidR="0072691E" w:rsidRPr="00A11066" w:rsidRDefault="0072691E" w:rsidP="0072691E">
      <w:pPr>
        <w:jc w:val="both"/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</w:p>
    <w:p w14:paraId="0000009D" w14:textId="0628161C" w:rsidR="0051349B" w:rsidRPr="00FA7194" w:rsidRDefault="00FA7194" w:rsidP="00A36CBE">
      <w:pPr>
        <w:numPr>
          <w:ilvl w:val="0"/>
          <w:numId w:val="9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FA7194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Կոնֆերանս սրահում սարքավորումների, ձայնագրման և այլ տեխնիկական հարցերի կարգավորման համար՝ </w:t>
      </w:r>
      <w:r w:rsidR="00547EAA" w:rsidRPr="00FA7194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</w:t>
      </w:r>
      <w:r w:rsidR="009568C4" w:rsidRPr="00FA7194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տեխնիկ</w:t>
      </w:r>
      <w:r w:rsidR="001C2E4F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,</w:t>
      </w:r>
      <w:r w:rsidR="009568C4" w:rsidRPr="00FA7194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</w:t>
      </w:r>
    </w:p>
    <w:p w14:paraId="0000009E" w14:textId="4AE4DE07" w:rsidR="0051349B" w:rsidRPr="00FA7194" w:rsidRDefault="00FA7194" w:rsidP="004251D0">
      <w:pPr>
        <w:numPr>
          <w:ilvl w:val="0"/>
          <w:numId w:val="9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FA7194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Ծրագրի ողջ ընթացքում հասանելի </w:t>
      </w:r>
      <w:r w:rsidR="009568C4" w:rsidRPr="00FA7194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առնվազն </w:t>
      </w:r>
      <w:r w:rsidR="00547EAA" w:rsidRPr="00FA7194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1</w:t>
      </w:r>
      <w:r w:rsidR="009568C4" w:rsidRPr="00FA7194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 լուսանկարիչ</w:t>
      </w:r>
      <w:r w:rsidR="001C2E4F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,</w:t>
      </w:r>
      <w:r w:rsidR="009568C4" w:rsidRPr="00FA7194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</w:t>
      </w:r>
    </w:p>
    <w:p w14:paraId="000000A6" w14:textId="77777777" w:rsidR="0051349B" w:rsidRPr="00A11066" w:rsidRDefault="009568C4" w:rsidP="0072691E">
      <w:pPr>
        <w:numPr>
          <w:ilvl w:val="0"/>
          <w:numId w:val="9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Մանրամասն երթուղի Ծրագրի շրջանակներում,</w:t>
      </w:r>
    </w:p>
    <w:p w14:paraId="000000A7" w14:textId="492692AD" w:rsidR="0051349B" w:rsidRPr="00A11066" w:rsidRDefault="009568C4" w:rsidP="0072691E">
      <w:pPr>
        <w:numPr>
          <w:ilvl w:val="0"/>
          <w:numId w:val="9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Տրանսպորտային պլաններ, ներառյալ տրանսպորտային միջոցների տեսակները և գրաֆիկները</w:t>
      </w:r>
      <w:r w:rsidR="001C2E4F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,</w:t>
      </w:r>
    </w:p>
    <w:p w14:paraId="000000A8" w14:textId="078A0589" w:rsidR="0051349B" w:rsidRPr="00A11066" w:rsidRDefault="009568C4" w:rsidP="0072691E">
      <w:pPr>
        <w:numPr>
          <w:ilvl w:val="0"/>
          <w:numId w:val="9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Հյուրանոց</w:t>
      </w:r>
      <w:r w:rsidR="002108C9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ի 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ապահովման պայմանավորվածություններ,</w:t>
      </w:r>
    </w:p>
    <w:p w14:paraId="000000A9" w14:textId="77777777" w:rsidR="0051349B" w:rsidRPr="00A11066" w:rsidRDefault="009568C4" w:rsidP="0072691E">
      <w:pPr>
        <w:numPr>
          <w:ilvl w:val="0"/>
          <w:numId w:val="9"/>
        </w:numPr>
        <w:jc w:val="both"/>
        <w:rPr>
          <w:rFonts w:ascii="Sylfaen" w:hAnsi="Sylfaen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Սննդի կազմակերպում` մենյուներով և սննդակարգի նկատառումներով,</w:t>
      </w:r>
    </w:p>
    <w:p w14:paraId="27F66594" w14:textId="10F5DEA3" w:rsidR="00F7255A" w:rsidRDefault="00F7255A" w:rsidP="0072691E">
      <w:pPr>
        <w:numPr>
          <w:ilvl w:val="0"/>
          <w:numId w:val="9"/>
        </w:numPr>
        <w:jc w:val="both"/>
        <w:rPr>
          <w:rFonts w:ascii="Sylfaen" w:hAnsi="Sylfaen"/>
          <w:sz w:val="24"/>
          <w:szCs w:val="24"/>
          <w:lang w:val="hy-AM"/>
        </w:rPr>
      </w:pPr>
      <w:r w:rsidRPr="00A11066">
        <w:rPr>
          <w:rFonts w:ascii="Sylfaen" w:hAnsi="Sylfaen"/>
          <w:sz w:val="24"/>
          <w:szCs w:val="24"/>
          <w:lang w:val="hy-AM"/>
        </w:rPr>
        <w:t>Նախատեսվող յուրաքանչյուր միջոցառման անցկացման համապատասխան ձևաչափը, բովանդակային և կազմակերպական հարցերը Կազմակերպիչը նախապես համաձայնեցնում է Պատվիրատուի հետ</w:t>
      </w:r>
      <w:r w:rsidR="001C2E4F">
        <w:rPr>
          <w:rFonts w:ascii="Sylfaen" w:hAnsi="Sylfaen"/>
          <w:sz w:val="24"/>
          <w:szCs w:val="24"/>
          <w:lang w:val="hy-AM"/>
        </w:rPr>
        <w:t>,</w:t>
      </w:r>
    </w:p>
    <w:p w14:paraId="152E55D5" w14:textId="436ADA8C" w:rsidR="00FA7194" w:rsidRPr="00412DAF" w:rsidRDefault="00FA7194" w:rsidP="0072691E">
      <w:pPr>
        <w:numPr>
          <w:ilvl w:val="0"/>
          <w:numId w:val="9"/>
        </w:numPr>
        <w:jc w:val="both"/>
        <w:rPr>
          <w:rFonts w:ascii="Sylfaen" w:hAnsi="Sylfaen"/>
          <w:sz w:val="24"/>
          <w:szCs w:val="24"/>
          <w:lang w:val="hy-AM"/>
        </w:rPr>
      </w:pPr>
      <w:r w:rsidRPr="00FA7194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Ծրագրի ողջ ընթացքում հասանելի </w:t>
      </w:r>
      <w:r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անգլերենի գերազանց իմացությամբ գիդի ծառայություններ </w:t>
      </w:r>
      <w:r w:rsidRPr="00FA7194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(</w:t>
      </w:r>
      <w:r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առավելագույնը 2 օրվա համար</w:t>
      </w:r>
      <w:r w:rsidRPr="00FA7194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)</w:t>
      </w:r>
      <w:r w:rsidR="001C2E4F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,</w:t>
      </w:r>
    </w:p>
    <w:p w14:paraId="21F45D1E" w14:textId="5F58093C" w:rsidR="00412DAF" w:rsidRPr="006430BF" w:rsidRDefault="00412DAF" w:rsidP="0072691E">
      <w:pPr>
        <w:numPr>
          <w:ilvl w:val="0"/>
          <w:numId w:val="9"/>
        </w:numPr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Պատվիրատուի կողմից կարող են լինել </w:t>
      </w:r>
      <w:r w:rsidR="00B72992" w:rsidRPr="00A11066">
        <w:rPr>
          <w:rFonts w:ascii="Sylfaen" w:eastAsia="Tahoma" w:hAnsi="Sylfaen" w:cs="Tahoma"/>
          <w:sz w:val="24"/>
          <w:szCs w:val="24"/>
          <w:lang w:val="hy-AM"/>
        </w:rPr>
        <w:t>միջոցառման</w:t>
      </w:r>
      <w:r w:rsidR="00B72992" w:rsidRPr="00A11066">
        <w:rPr>
          <w:rFonts w:ascii="Sylfaen" w:eastAsia="Tahoma" w:hAnsi="Sylfaen" w:cs="Calibri"/>
          <w:sz w:val="24"/>
          <w:szCs w:val="24"/>
          <w:lang w:val="hy-AM"/>
        </w:rPr>
        <w:t> </w:t>
      </w:r>
      <w:r w:rsidR="00B72992" w:rsidRPr="00A11066">
        <w:rPr>
          <w:rFonts w:ascii="Sylfaen" w:eastAsia="Tahoma" w:hAnsi="Sylfaen" w:cs="Tahoma"/>
          <w:sz w:val="24"/>
          <w:szCs w:val="24"/>
          <w:lang w:val="hy-AM"/>
        </w:rPr>
        <w:t xml:space="preserve"> օրակարգ</w:t>
      </w:r>
      <w:r w:rsidR="00B72992">
        <w:rPr>
          <w:rFonts w:ascii="Sylfaen" w:eastAsia="Tahoma" w:hAnsi="Sylfaen" w:cs="Tahoma"/>
          <w:sz w:val="24"/>
          <w:szCs w:val="24"/>
          <w:lang w:val="hy-AM"/>
        </w:rPr>
        <w:t>ի</w:t>
      </w:r>
      <w:r w:rsidR="00B72992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փոփոխություններ, որը չի կարող էական ազդեցություն ունենալ պայմանագրային գնի վրա։</w:t>
      </w:r>
    </w:p>
    <w:p w14:paraId="006E18B2" w14:textId="77777777" w:rsidR="00B72992" w:rsidRDefault="00B72992" w:rsidP="0011638E">
      <w:pPr>
        <w:jc w:val="both"/>
        <w:rPr>
          <w:rFonts w:ascii="Sylfaen" w:eastAsia="Tahoma" w:hAnsi="Sylfaen" w:cs="Tahoma"/>
          <w:b/>
          <w:bCs/>
          <w:color w:val="000000" w:themeColor="text1"/>
          <w:sz w:val="24"/>
          <w:szCs w:val="24"/>
          <w:lang w:val="hy-AM"/>
        </w:rPr>
      </w:pPr>
    </w:p>
    <w:p w14:paraId="27FA6C64" w14:textId="0549EF4D" w:rsidR="0011638E" w:rsidRPr="00A11066" w:rsidRDefault="0033309F" w:rsidP="0011638E">
      <w:pPr>
        <w:jc w:val="both"/>
        <w:rPr>
          <w:rFonts w:ascii="Sylfaen" w:eastAsia="Tahoma" w:hAnsi="Sylfaen" w:cs="Tahoma"/>
          <w:b/>
          <w:bCs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b/>
          <w:bCs/>
          <w:color w:val="000000" w:themeColor="text1"/>
          <w:sz w:val="24"/>
          <w:szCs w:val="24"/>
          <w:lang w:val="hy-AM"/>
        </w:rPr>
        <w:t>Լրացուցիչ կարգավորումներ</w:t>
      </w:r>
    </w:p>
    <w:p w14:paraId="6E82B679" w14:textId="33CE75A9" w:rsidR="0011638E" w:rsidRPr="00A11066" w:rsidRDefault="0011638E" w:rsidP="0011638E">
      <w:pPr>
        <w:jc w:val="both"/>
        <w:rPr>
          <w:rFonts w:ascii="Sylfaen" w:hAnsi="Sylfaen"/>
          <w:b/>
          <w:bCs/>
          <w:color w:val="FF0000"/>
          <w:sz w:val="24"/>
          <w:szCs w:val="24"/>
          <w:lang w:val="hy-AM"/>
        </w:rPr>
      </w:pPr>
    </w:p>
    <w:p w14:paraId="77B0AD08" w14:textId="7A9595FC" w:rsidR="005A598F" w:rsidRPr="00A11066" w:rsidRDefault="005A598F" w:rsidP="005A598F">
      <w:pPr>
        <w:numPr>
          <w:ilvl w:val="0"/>
          <w:numId w:val="12"/>
        </w:numPr>
        <w:jc w:val="both"/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Վճարումները կիրականացվեն` հիմք ընդունելով փաստացի մատուցված ծառայությունները</w:t>
      </w:r>
      <w:r w:rsidR="00F705A8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։</w:t>
      </w:r>
    </w:p>
    <w:p w14:paraId="4FEAF208" w14:textId="6EB2A9DB" w:rsidR="005A598F" w:rsidRPr="00A11066" w:rsidRDefault="005A598F" w:rsidP="005A598F">
      <w:pPr>
        <w:numPr>
          <w:ilvl w:val="0"/>
          <w:numId w:val="12"/>
        </w:numPr>
        <w:jc w:val="both"/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lastRenderedPageBreak/>
        <w:t xml:space="preserve">Գնային առաջարկի հաշվարկը պետք է իրականացվի մասնակիցների առավելագույն քանակով, կախված մասնակիցների քանակից, վճարումը կկատարվի համապատասխան համամասնությամբ։ Ծառայությունների մատուցումը և վճարումը իրականացվելու է փուլային տարբերակով՝ հիմք ընդունելով </w:t>
      </w:r>
      <w:r w:rsidR="009861E6" w:rsidRPr="00A11066">
        <w:rPr>
          <w:rFonts w:ascii="Sylfaen" w:eastAsia="Tahoma" w:hAnsi="Sylfaen" w:cs="Tahoma"/>
          <w:sz w:val="24"/>
          <w:szCs w:val="24"/>
          <w:lang w:val="hy-AM"/>
        </w:rPr>
        <w:t xml:space="preserve">Կազմակերպչի </w:t>
      </w:r>
      <w:r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կողմից փաստացի մատուցված ծառայությունները և համապատասխան հանձնման-ընդունման արձանագրությունները և օրենսդրությամբ պահանջվող փաստաթղթերը։ </w:t>
      </w:r>
    </w:p>
    <w:p w14:paraId="03540CEE" w14:textId="24212306" w:rsidR="005A598F" w:rsidRPr="00A11066" w:rsidRDefault="00F872B1" w:rsidP="005A598F">
      <w:pPr>
        <w:numPr>
          <w:ilvl w:val="0"/>
          <w:numId w:val="12"/>
        </w:numPr>
        <w:jc w:val="both"/>
        <w:rPr>
          <w:rFonts w:ascii="Sylfaen" w:eastAsia="Tahoma" w:hAnsi="Sylfaen" w:cs="Tahoma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sz w:val="24"/>
          <w:szCs w:val="24"/>
          <w:lang w:val="hy-AM"/>
        </w:rPr>
        <w:t>Պատվիրատուի և Կազմակերպչի միջև ստորագրվելիք պ</w:t>
      </w:r>
      <w:r w:rsidR="005A598F" w:rsidRPr="00A11066">
        <w:rPr>
          <w:rFonts w:ascii="Sylfaen" w:eastAsia="Tahoma" w:hAnsi="Sylfaen" w:cs="Tahoma"/>
          <w:sz w:val="24"/>
          <w:szCs w:val="24"/>
          <w:lang w:val="hy-AM"/>
        </w:rPr>
        <w:t>այմանագր</w:t>
      </w:r>
      <w:r w:rsidRPr="00A11066">
        <w:rPr>
          <w:rFonts w:ascii="Sylfaen" w:eastAsia="Tahoma" w:hAnsi="Sylfaen" w:cs="Tahoma"/>
          <w:sz w:val="24"/>
          <w:szCs w:val="24"/>
          <w:lang w:val="hy-AM"/>
        </w:rPr>
        <w:t>ում ներառված է լինելու նաև միջոց</w:t>
      </w:r>
      <w:r w:rsidR="005A598F" w:rsidRPr="00A11066">
        <w:rPr>
          <w:rFonts w:ascii="Sylfaen" w:eastAsia="Tahoma" w:hAnsi="Sylfaen" w:cs="Tahoma"/>
          <w:sz w:val="24"/>
          <w:szCs w:val="24"/>
          <w:lang w:val="hy-AM"/>
        </w:rPr>
        <w:t>առման</w:t>
      </w:r>
      <w:r w:rsidR="005A598F" w:rsidRPr="00A11066">
        <w:rPr>
          <w:rFonts w:ascii="Sylfaen" w:eastAsia="Tahoma" w:hAnsi="Sylfaen" w:cs="Calibri"/>
          <w:sz w:val="24"/>
          <w:szCs w:val="24"/>
          <w:lang w:val="hy-AM"/>
        </w:rPr>
        <w:t> </w:t>
      </w:r>
      <w:r w:rsidR="005A598F" w:rsidRPr="00A11066">
        <w:rPr>
          <w:rFonts w:ascii="Sylfaen" w:eastAsia="Tahoma" w:hAnsi="Sylfaen" w:cs="Tahoma"/>
          <w:sz w:val="24"/>
          <w:szCs w:val="24"/>
          <w:lang w:val="hy-AM"/>
        </w:rPr>
        <w:t xml:space="preserve"> օրակարգը</w:t>
      </w:r>
      <w:r w:rsidR="003D381E" w:rsidRPr="003D381E">
        <w:rPr>
          <w:rFonts w:ascii="Sylfaen" w:eastAsia="Tahoma" w:hAnsi="Sylfaen" w:cs="Tahoma"/>
          <w:sz w:val="24"/>
          <w:szCs w:val="24"/>
          <w:lang w:val="hy-AM"/>
        </w:rPr>
        <w:t>:</w:t>
      </w:r>
    </w:p>
    <w:p w14:paraId="74B6A6EE" w14:textId="4B315DC6" w:rsidR="0033309F" w:rsidRPr="00A11066" w:rsidRDefault="00572ECB" w:rsidP="002342BE">
      <w:pPr>
        <w:numPr>
          <w:ilvl w:val="0"/>
          <w:numId w:val="12"/>
        </w:numPr>
        <w:jc w:val="both"/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</w:pPr>
      <w:r w:rsidRPr="00A11066">
        <w:rPr>
          <w:rFonts w:ascii="Sylfaen" w:eastAsia="Tahoma" w:hAnsi="Sylfaen" w:cs="Tahoma"/>
          <w:sz w:val="24"/>
          <w:szCs w:val="24"/>
          <w:lang w:val="hy-AM"/>
        </w:rPr>
        <w:t>Կազմակերպիչը</w:t>
      </w:r>
      <w:r w:rsidR="000879F9" w:rsidRPr="00A11066">
        <w:rPr>
          <w:rFonts w:ascii="Sylfaen" w:eastAsia="Tahoma" w:hAnsi="Sylfaen" w:cs="Tahoma"/>
          <w:sz w:val="24"/>
          <w:szCs w:val="24"/>
          <w:lang w:val="hy-AM"/>
        </w:rPr>
        <w:t xml:space="preserve"> </w:t>
      </w:r>
      <w:r w:rsidR="005A598F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>պետք է լրացնի տեխնիկական բնութագրում ընդգրկված ծառայությունների գումարը ստորև ներկայացված ձևաչափին համապատասխան</w:t>
      </w:r>
      <w:r w:rsidR="005A598F" w:rsidRPr="00A11066">
        <w:rPr>
          <w:rFonts w:ascii="Sylfaen" w:eastAsia="Tahoma" w:hAnsi="Sylfaen" w:cs="Calibri"/>
          <w:color w:val="000000" w:themeColor="text1"/>
          <w:sz w:val="24"/>
          <w:szCs w:val="24"/>
          <w:lang w:val="hy-AM"/>
        </w:rPr>
        <w:t> </w:t>
      </w:r>
      <w:r w:rsidR="005A598F" w:rsidRPr="00A11066"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  <w:t xml:space="preserve"> բաշխվածությամբ՝</w:t>
      </w:r>
    </w:p>
    <w:p w14:paraId="0AA10B59" w14:textId="77777777" w:rsidR="00E426A1" w:rsidRPr="00A11066" w:rsidRDefault="00E426A1" w:rsidP="00E426A1">
      <w:pPr>
        <w:ind w:left="720"/>
        <w:jc w:val="both"/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</w:pPr>
    </w:p>
    <w:tbl>
      <w:tblPr>
        <w:tblW w:w="8990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6"/>
        <w:gridCol w:w="3574"/>
        <w:gridCol w:w="4050"/>
      </w:tblGrid>
      <w:tr w:rsidR="00E426A1" w:rsidRPr="00A11066" w14:paraId="675AD35E" w14:textId="77777777" w:rsidTr="00A16B26">
        <w:tc>
          <w:tcPr>
            <w:tcW w:w="1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17A9F" w14:textId="77777777" w:rsidR="00E426A1" w:rsidRPr="00A11066" w:rsidRDefault="00E426A1" w:rsidP="00E426A1">
            <w:pPr>
              <w:ind w:left="720"/>
              <w:jc w:val="both"/>
              <w:rPr>
                <w:rFonts w:ascii="Sylfaen" w:eastAsia="Tahoma" w:hAnsi="Sylfaen" w:cs="Tahoma"/>
                <w:b/>
                <w:bCs/>
                <w:color w:val="000000" w:themeColor="text1"/>
                <w:sz w:val="24"/>
                <w:szCs w:val="24"/>
                <w:lang w:val="hy-AM"/>
              </w:rPr>
            </w:pPr>
            <w:r w:rsidRPr="00A11066">
              <w:rPr>
                <w:rFonts w:ascii="Sylfaen" w:eastAsia="Tahoma" w:hAnsi="Sylfaen" w:cs="Tahoma"/>
                <w:b/>
                <w:bCs/>
                <w:color w:val="000000" w:themeColor="text1"/>
                <w:sz w:val="24"/>
                <w:szCs w:val="24"/>
                <w:lang w:val="hy-AM"/>
              </w:rPr>
              <w:t>Հ/հ</w:t>
            </w:r>
          </w:p>
        </w:tc>
        <w:tc>
          <w:tcPr>
            <w:tcW w:w="3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9EAD9" w14:textId="6D50350A" w:rsidR="00E426A1" w:rsidRPr="00A11066" w:rsidRDefault="00E426A1" w:rsidP="009B7CFB">
            <w:pPr>
              <w:jc w:val="both"/>
              <w:rPr>
                <w:rFonts w:ascii="Sylfaen" w:eastAsia="Tahoma" w:hAnsi="Sylfaen" w:cs="Tahoma"/>
                <w:b/>
                <w:bCs/>
                <w:color w:val="000000" w:themeColor="text1"/>
                <w:sz w:val="24"/>
                <w:szCs w:val="24"/>
                <w:lang w:val="hy-AM"/>
              </w:rPr>
            </w:pPr>
            <w:r w:rsidRPr="00A11066">
              <w:rPr>
                <w:rFonts w:ascii="Sylfaen" w:eastAsia="Tahoma" w:hAnsi="Sylfaen" w:cs="Tahoma"/>
                <w:b/>
                <w:bCs/>
                <w:color w:val="000000" w:themeColor="text1"/>
                <w:sz w:val="24"/>
                <w:szCs w:val="24"/>
                <w:lang w:val="hy-AM"/>
              </w:rPr>
              <w:t>Գնման առարկայի անունը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936372" w14:textId="77777777" w:rsidR="00E426A1" w:rsidRPr="00A11066" w:rsidRDefault="00E426A1" w:rsidP="009B7CFB">
            <w:pPr>
              <w:jc w:val="both"/>
              <w:rPr>
                <w:rFonts w:ascii="Sylfaen" w:eastAsia="Tahoma" w:hAnsi="Sylfaen" w:cs="Tahoma"/>
                <w:b/>
                <w:bCs/>
                <w:color w:val="000000" w:themeColor="text1"/>
                <w:sz w:val="24"/>
                <w:szCs w:val="24"/>
                <w:lang w:val="hy-AM"/>
              </w:rPr>
            </w:pPr>
            <w:r w:rsidRPr="00A11066">
              <w:rPr>
                <w:rFonts w:ascii="Sylfaen" w:eastAsia="Tahoma" w:hAnsi="Sylfaen" w:cs="Tahoma"/>
                <w:b/>
                <w:bCs/>
                <w:color w:val="000000" w:themeColor="text1"/>
                <w:sz w:val="24"/>
                <w:szCs w:val="24"/>
                <w:lang w:val="hy-AM"/>
              </w:rPr>
              <w:t>Գումարը (հազ</w:t>
            </w:r>
            <w:r w:rsidRPr="00A11066">
              <w:rPr>
                <w:rFonts w:ascii="MS Mincho" w:eastAsia="MS Mincho" w:hAnsi="MS Mincho" w:cs="MS Mincho" w:hint="eastAsia"/>
                <w:b/>
                <w:bCs/>
                <w:color w:val="000000" w:themeColor="text1"/>
                <w:sz w:val="24"/>
                <w:szCs w:val="24"/>
                <w:lang w:val="hy-AM"/>
              </w:rPr>
              <w:t>․</w:t>
            </w:r>
            <w:r w:rsidRPr="00A11066">
              <w:rPr>
                <w:rFonts w:ascii="Sylfaen" w:eastAsia="Tahoma" w:hAnsi="Sylfaen" w:cs="Tahoma"/>
                <w:b/>
                <w:bCs/>
                <w:color w:val="000000" w:themeColor="text1"/>
                <w:sz w:val="24"/>
                <w:szCs w:val="24"/>
                <w:lang w:val="hy-AM"/>
              </w:rPr>
              <w:t>դրամ)</w:t>
            </w:r>
          </w:p>
        </w:tc>
      </w:tr>
      <w:tr w:rsidR="00E426A1" w:rsidRPr="00A11066" w14:paraId="0E7A6FC8" w14:textId="77777777" w:rsidTr="00A16B26"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BBDE1" w14:textId="77777777" w:rsidR="00E426A1" w:rsidRPr="00A11066" w:rsidRDefault="00E426A1" w:rsidP="00E426A1">
            <w:pPr>
              <w:ind w:left="720"/>
              <w:jc w:val="both"/>
              <w:rPr>
                <w:rFonts w:ascii="Sylfaen" w:eastAsia="Tahoma" w:hAnsi="Sylfaen" w:cs="Tahoma"/>
                <w:color w:val="000000" w:themeColor="text1"/>
                <w:sz w:val="24"/>
                <w:szCs w:val="24"/>
                <w:lang w:val="hy-AM"/>
              </w:rPr>
            </w:pPr>
            <w:r w:rsidRPr="00A11066">
              <w:rPr>
                <w:rFonts w:ascii="Sylfaen" w:eastAsia="Tahoma" w:hAnsi="Sylfaen" w:cs="Tahoma"/>
                <w:color w:val="000000" w:themeColor="text1"/>
                <w:sz w:val="24"/>
                <w:szCs w:val="24"/>
                <w:lang w:val="hy-AM"/>
              </w:rPr>
              <w:t>1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01677" w14:textId="77777777" w:rsidR="00E426A1" w:rsidRPr="00A11066" w:rsidRDefault="00E426A1" w:rsidP="00E426A1">
            <w:pPr>
              <w:ind w:left="720"/>
              <w:jc w:val="both"/>
              <w:rPr>
                <w:rFonts w:ascii="Sylfaen" w:eastAsia="Tahoma" w:hAnsi="Sylfaen" w:cs="Tahoma"/>
                <w:color w:val="000000" w:themeColor="text1"/>
                <w:sz w:val="24"/>
                <w:szCs w:val="24"/>
                <w:lang w:val="hy-AM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A8FC5" w14:textId="77777777" w:rsidR="00E426A1" w:rsidRPr="00A11066" w:rsidRDefault="00E426A1" w:rsidP="00E426A1">
            <w:pPr>
              <w:ind w:left="720"/>
              <w:jc w:val="both"/>
              <w:rPr>
                <w:rFonts w:ascii="Sylfaen" w:eastAsia="Tahoma" w:hAnsi="Sylfaen" w:cs="Tahoma"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E426A1" w:rsidRPr="00A11066" w14:paraId="13EF8675" w14:textId="77777777" w:rsidTr="00A16B26"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EFED6" w14:textId="793C41A9" w:rsidR="00E426A1" w:rsidRPr="00A11066" w:rsidRDefault="00794067" w:rsidP="00E426A1">
            <w:pPr>
              <w:ind w:left="720"/>
              <w:jc w:val="both"/>
              <w:rPr>
                <w:rFonts w:ascii="Sylfaen" w:eastAsia="Tahoma" w:hAnsi="Sylfaen" w:cs="Tahoma"/>
                <w:color w:val="000000" w:themeColor="text1"/>
                <w:sz w:val="24"/>
                <w:szCs w:val="24"/>
                <w:lang w:val="hy-AM"/>
              </w:rPr>
            </w:pPr>
            <w:r w:rsidRPr="00A11066">
              <w:rPr>
                <w:rFonts w:ascii="Sylfaen" w:eastAsia="Tahoma" w:hAnsi="Sylfaen" w:cs="Tahoma"/>
                <w:color w:val="000000" w:themeColor="text1"/>
                <w:sz w:val="24"/>
                <w:szCs w:val="24"/>
                <w:lang w:val="hy-AM"/>
              </w:rPr>
              <w:t>2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30D8A" w14:textId="77777777" w:rsidR="00E426A1" w:rsidRPr="00A11066" w:rsidRDefault="00E426A1" w:rsidP="00E426A1">
            <w:pPr>
              <w:ind w:left="720"/>
              <w:jc w:val="both"/>
              <w:rPr>
                <w:rFonts w:ascii="Sylfaen" w:eastAsia="Tahoma" w:hAnsi="Sylfaen" w:cs="Tahoma"/>
                <w:color w:val="000000" w:themeColor="text1"/>
                <w:sz w:val="24"/>
                <w:szCs w:val="24"/>
                <w:lang w:val="hy-AM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B5101" w14:textId="77777777" w:rsidR="00E426A1" w:rsidRPr="00A11066" w:rsidRDefault="00E426A1" w:rsidP="00E426A1">
            <w:pPr>
              <w:ind w:left="720"/>
              <w:jc w:val="both"/>
              <w:rPr>
                <w:rFonts w:ascii="Sylfaen" w:eastAsia="Tahoma" w:hAnsi="Sylfaen" w:cs="Tahoma"/>
                <w:color w:val="000000" w:themeColor="text1"/>
                <w:sz w:val="24"/>
                <w:szCs w:val="24"/>
                <w:lang w:val="hy-AM"/>
              </w:rPr>
            </w:pPr>
          </w:p>
        </w:tc>
      </w:tr>
    </w:tbl>
    <w:p w14:paraId="441D3825" w14:textId="77777777" w:rsidR="00E426A1" w:rsidRPr="00A11066" w:rsidRDefault="00E426A1" w:rsidP="003A7661">
      <w:pPr>
        <w:ind w:left="720"/>
        <w:jc w:val="both"/>
        <w:rPr>
          <w:rFonts w:ascii="Sylfaen" w:eastAsia="Tahoma" w:hAnsi="Sylfaen" w:cs="Tahoma"/>
          <w:color w:val="000000" w:themeColor="text1"/>
          <w:sz w:val="24"/>
          <w:szCs w:val="24"/>
          <w:lang w:val="hy-AM"/>
        </w:rPr>
      </w:pPr>
    </w:p>
    <w:sectPr w:rsidR="00E426A1" w:rsidRPr="00A11066" w:rsidSect="00A65D39">
      <w:pgSz w:w="11906" w:h="16838" w:code="9"/>
      <w:pgMar w:top="1080" w:right="1196" w:bottom="1440" w:left="108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1AB46" w14:textId="77777777" w:rsidR="00173728" w:rsidRDefault="00173728" w:rsidP="006F25E1">
      <w:pPr>
        <w:spacing w:line="240" w:lineRule="auto"/>
      </w:pPr>
      <w:r>
        <w:separator/>
      </w:r>
    </w:p>
  </w:endnote>
  <w:endnote w:type="continuationSeparator" w:id="0">
    <w:p w14:paraId="2D681539" w14:textId="77777777" w:rsidR="00173728" w:rsidRDefault="00173728" w:rsidP="006F25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3A6C0" w14:textId="77777777" w:rsidR="00173728" w:rsidRDefault="00173728" w:rsidP="006F25E1">
      <w:pPr>
        <w:spacing w:line="240" w:lineRule="auto"/>
      </w:pPr>
      <w:r>
        <w:separator/>
      </w:r>
    </w:p>
  </w:footnote>
  <w:footnote w:type="continuationSeparator" w:id="0">
    <w:p w14:paraId="420E2912" w14:textId="77777777" w:rsidR="00173728" w:rsidRDefault="00173728" w:rsidP="006F25E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A737B"/>
    <w:multiLevelType w:val="multilevel"/>
    <w:tmpl w:val="ED3CAB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4CE0E21"/>
    <w:multiLevelType w:val="multilevel"/>
    <w:tmpl w:val="75B644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CC05BED"/>
    <w:multiLevelType w:val="multilevel"/>
    <w:tmpl w:val="F2566D06"/>
    <w:lvl w:ilvl="0">
      <w:start w:val="1"/>
      <w:numFmt w:val="bullet"/>
      <w:lvlText w:val="●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F682F94"/>
    <w:multiLevelType w:val="multilevel"/>
    <w:tmpl w:val="0B62F1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411752A"/>
    <w:multiLevelType w:val="multilevel"/>
    <w:tmpl w:val="1FD44F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47B5817"/>
    <w:multiLevelType w:val="multilevel"/>
    <w:tmpl w:val="6F8CEC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A1A7D85"/>
    <w:multiLevelType w:val="multilevel"/>
    <w:tmpl w:val="420C3F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B443CFD"/>
    <w:multiLevelType w:val="multilevel"/>
    <w:tmpl w:val="62EA3A02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C7D2FBF"/>
    <w:multiLevelType w:val="multilevel"/>
    <w:tmpl w:val="BA7EE484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20C5526"/>
    <w:multiLevelType w:val="multilevel"/>
    <w:tmpl w:val="D6AE55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8283743"/>
    <w:multiLevelType w:val="multilevel"/>
    <w:tmpl w:val="A828A7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B080D68"/>
    <w:multiLevelType w:val="hybridMultilevel"/>
    <w:tmpl w:val="B5B093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D2E03F0"/>
    <w:multiLevelType w:val="multilevel"/>
    <w:tmpl w:val="5B4CE8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2DE13D89"/>
    <w:multiLevelType w:val="multilevel"/>
    <w:tmpl w:val="F0687B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2F3002CB"/>
    <w:multiLevelType w:val="hybridMultilevel"/>
    <w:tmpl w:val="86F860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392AE0"/>
    <w:multiLevelType w:val="multilevel"/>
    <w:tmpl w:val="0FC207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07E160A"/>
    <w:multiLevelType w:val="multilevel"/>
    <w:tmpl w:val="3EFA85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35483988"/>
    <w:multiLevelType w:val="multilevel"/>
    <w:tmpl w:val="B4884A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97D2860"/>
    <w:multiLevelType w:val="multilevel"/>
    <w:tmpl w:val="63E0F3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9A8326B"/>
    <w:multiLevelType w:val="multilevel"/>
    <w:tmpl w:val="D430E6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A0D5520"/>
    <w:multiLevelType w:val="multilevel"/>
    <w:tmpl w:val="DDEC38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3B4E694F"/>
    <w:multiLevelType w:val="hybridMultilevel"/>
    <w:tmpl w:val="7E98F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9456B0"/>
    <w:multiLevelType w:val="multilevel"/>
    <w:tmpl w:val="D6147E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3BBC4F39"/>
    <w:multiLevelType w:val="multilevel"/>
    <w:tmpl w:val="19701E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3DD72B7B"/>
    <w:multiLevelType w:val="multilevel"/>
    <w:tmpl w:val="A472576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4D278DE"/>
    <w:multiLevelType w:val="multilevel"/>
    <w:tmpl w:val="699A9C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4F0F4384"/>
    <w:multiLevelType w:val="multilevel"/>
    <w:tmpl w:val="E216E4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50EA76C0"/>
    <w:multiLevelType w:val="multilevel"/>
    <w:tmpl w:val="0CEE54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146352C"/>
    <w:multiLevelType w:val="multilevel"/>
    <w:tmpl w:val="4E22D5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54C71E9A"/>
    <w:multiLevelType w:val="multilevel"/>
    <w:tmpl w:val="63D67C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5C0F7657"/>
    <w:multiLevelType w:val="multilevel"/>
    <w:tmpl w:val="59FE00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5C3D63B8"/>
    <w:multiLevelType w:val="hybridMultilevel"/>
    <w:tmpl w:val="9E163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CE79F4"/>
    <w:multiLevelType w:val="hybridMultilevel"/>
    <w:tmpl w:val="8F8EB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8456F9"/>
    <w:multiLevelType w:val="multilevel"/>
    <w:tmpl w:val="A462CD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3A72477"/>
    <w:multiLevelType w:val="hybridMultilevel"/>
    <w:tmpl w:val="43EE81DE"/>
    <w:lvl w:ilvl="0" w:tplc="806E75AA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A26544"/>
    <w:multiLevelType w:val="multilevel"/>
    <w:tmpl w:val="4BF8F4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362321500">
    <w:abstractNumId w:val="33"/>
  </w:num>
  <w:num w:numId="2" w16cid:durableId="2030180589">
    <w:abstractNumId w:val="9"/>
  </w:num>
  <w:num w:numId="3" w16cid:durableId="551426706">
    <w:abstractNumId w:val="30"/>
  </w:num>
  <w:num w:numId="4" w16cid:durableId="2037192030">
    <w:abstractNumId w:val="20"/>
  </w:num>
  <w:num w:numId="5" w16cid:durableId="268515231">
    <w:abstractNumId w:val="5"/>
  </w:num>
  <w:num w:numId="6" w16cid:durableId="798646286">
    <w:abstractNumId w:val="8"/>
  </w:num>
  <w:num w:numId="7" w16cid:durableId="2124303478">
    <w:abstractNumId w:val="4"/>
  </w:num>
  <w:num w:numId="8" w16cid:durableId="1986737145">
    <w:abstractNumId w:val="18"/>
  </w:num>
  <w:num w:numId="9" w16cid:durableId="40131430">
    <w:abstractNumId w:val="22"/>
  </w:num>
  <w:num w:numId="10" w16cid:durableId="645552692">
    <w:abstractNumId w:val="2"/>
  </w:num>
  <w:num w:numId="11" w16cid:durableId="1197041153">
    <w:abstractNumId w:val="12"/>
  </w:num>
  <w:num w:numId="12" w16cid:durableId="644773110">
    <w:abstractNumId w:val="28"/>
  </w:num>
  <w:num w:numId="13" w16cid:durableId="507906765">
    <w:abstractNumId w:val="15"/>
  </w:num>
  <w:num w:numId="14" w16cid:durableId="2066641351">
    <w:abstractNumId w:val="3"/>
  </w:num>
  <w:num w:numId="15" w16cid:durableId="863983565">
    <w:abstractNumId w:val="16"/>
  </w:num>
  <w:num w:numId="16" w16cid:durableId="1128207759">
    <w:abstractNumId w:val="0"/>
  </w:num>
  <w:num w:numId="17" w16cid:durableId="1465611898">
    <w:abstractNumId w:val="6"/>
  </w:num>
  <w:num w:numId="18" w16cid:durableId="1655137506">
    <w:abstractNumId w:val="7"/>
  </w:num>
  <w:num w:numId="19" w16cid:durableId="435634938">
    <w:abstractNumId w:val="1"/>
  </w:num>
  <w:num w:numId="20" w16cid:durableId="2123643702">
    <w:abstractNumId w:val="27"/>
  </w:num>
  <w:num w:numId="21" w16cid:durableId="167722390">
    <w:abstractNumId w:val="23"/>
  </w:num>
  <w:num w:numId="22" w16cid:durableId="697698555">
    <w:abstractNumId w:val="24"/>
  </w:num>
  <w:num w:numId="23" w16cid:durableId="1404134287">
    <w:abstractNumId w:val="29"/>
  </w:num>
  <w:num w:numId="24" w16cid:durableId="256132314">
    <w:abstractNumId w:val="17"/>
  </w:num>
  <w:num w:numId="25" w16cid:durableId="1579091033">
    <w:abstractNumId w:val="19"/>
  </w:num>
  <w:num w:numId="26" w16cid:durableId="535511883">
    <w:abstractNumId w:val="13"/>
  </w:num>
  <w:num w:numId="27" w16cid:durableId="1722560384">
    <w:abstractNumId w:val="26"/>
  </w:num>
  <w:num w:numId="28" w16cid:durableId="1859344019">
    <w:abstractNumId w:val="35"/>
  </w:num>
  <w:num w:numId="29" w16cid:durableId="1560290113">
    <w:abstractNumId w:val="10"/>
  </w:num>
  <w:num w:numId="30" w16cid:durableId="1133183069">
    <w:abstractNumId w:val="25"/>
  </w:num>
  <w:num w:numId="31" w16cid:durableId="1218735566">
    <w:abstractNumId w:val="32"/>
  </w:num>
  <w:num w:numId="32" w16cid:durableId="217791002">
    <w:abstractNumId w:val="21"/>
  </w:num>
  <w:num w:numId="33" w16cid:durableId="150680771">
    <w:abstractNumId w:val="31"/>
  </w:num>
  <w:num w:numId="34" w16cid:durableId="681206397">
    <w:abstractNumId w:val="11"/>
  </w:num>
  <w:num w:numId="35" w16cid:durableId="152666926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1725428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349B"/>
    <w:rsid w:val="0000757B"/>
    <w:rsid w:val="00015DF7"/>
    <w:rsid w:val="000214B7"/>
    <w:rsid w:val="00033D8E"/>
    <w:rsid w:val="00041066"/>
    <w:rsid w:val="00050199"/>
    <w:rsid w:val="00052419"/>
    <w:rsid w:val="00055C33"/>
    <w:rsid w:val="000561B6"/>
    <w:rsid w:val="00067431"/>
    <w:rsid w:val="0007332B"/>
    <w:rsid w:val="0007471E"/>
    <w:rsid w:val="00080149"/>
    <w:rsid w:val="00084BF1"/>
    <w:rsid w:val="00086FCE"/>
    <w:rsid w:val="000879F9"/>
    <w:rsid w:val="00096F4F"/>
    <w:rsid w:val="000A1ADC"/>
    <w:rsid w:val="000A1AFB"/>
    <w:rsid w:val="000A3409"/>
    <w:rsid w:val="000A5B48"/>
    <w:rsid w:val="000B4633"/>
    <w:rsid w:val="000C4FE3"/>
    <w:rsid w:val="000C755C"/>
    <w:rsid w:val="0011638E"/>
    <w:rsid w:val="0013098A"/>
    <w:rsid w:val="00133B96"/>
    <w:rsid w:val="00133D62"/>
    <w:rsid w:val="00141C6B"/>
    <w:rsid w:val="00141E2A"/>
    <w:rsid w:val="00142943"/>
    <w:rsid w:val="00155000"/>
    <w:rsid w:val="0016059C"/>
    <w:rsid w:val="00164448"/>
    <w:rsid w:val="00166EBE"/>
    <w:rsid w:val="00173728"/>
    <w:rsid w:val="00177DD1"/>
    <w:rsid w:val="001811EB"/>
    <w:rsid w:val="00194C5F"/>
    <w:rsid w:val="00197C87"/>
    <w:rsid w:val="001A47DF"/>
    <w:rsid w:val="001A799D"/>
    <w:rsid w:val="001A7EA1"/>
    <w:rsid w:val="001B0B22"/>
    <w:rsid w:val="001B46F1"/>
    <w:rsid w:val="001C00A6"/>
    <w:rsid w:val="001C2A1B"/>
    <w:rsid w:val="001C2E4F"/>
    <w:rsid w:val="001E1DB2"/>
    <w:rsid w:val="001E50E7"/>
    <w:rsid w:val="001F3496"/>
    <w:rsid w:val="00204638"/>
    <w:rsid w:val="002108C9"/>
    <w:rsid w:val="00213563"/>
    <w:rsid w:val="00214F61"/>
    <w:rsid w:val="002156FC"/>
    <w:rsid w:val="00243CF4"/>
    <w:rsid w:val="00255EC4"/>
    <w:rsid w:val="00256F5A"/>
    <w:rsid w:val="002572B1"/>
    <w:rsid w:val="00262522"/>
    <w:rsid w:val="00265FC1"/>
    <w:rsid w:val="00267307"/>
    <w:rsid w:val="00274B88"/>
    <w:rsid w:val="00293E94"/>
    <w:rsid w:val="002A0E0F"/>
    <w:rsid w:val="002A3F05"/>
    <w:rsid w:val="002B2F2D"/>
    <w:rsid w:val="002C376E"/>
    <w:rsid w:val="002C6BF7"/>
    <w:rsid w:val="002C6F46"/>
    <w:rsid w:val="002C6F47"/>
    <w:rsid w:val="002D2AA5"/>
    <w:rsid w:val="00307653"/>
    <w:rsid w:val="00313540"/>
    <w:rsid w:val="00320885"/>
    <w:rsid w:val="0033309F"/>
    <w:rsid w:val="00334423"/>
    <w:rsid w:val="003406D8"/>
    <w:rsid w:val="0034364A"/>
    <w:rsid w:val="00352EAC"/>
    <w:rsid w:val="0036664B"/>
    <w:rsid w:val="00370411"/>
    <w:rsid w:val="00370694"/>
    <w:rsid w:val="00377431"/>
    <w:rsid w:val="0038475F"/>
    <w:rsid w:val="003A26F7"/>
    <w:rsid w:val="003A6C09"/>
    <w:rsid w:val="003A7661"/>
    <w:rsid w:val="003D381E"/>
    <w:rsid w:val="003E01C1"/>
    <w:rsid w:val="004011E9"/>
    <w:rsid w:val="00412DAF"/>
    <w:rsid w:val="004207D3"/>
    <w:rsid w:val="0042326F"/>
    <w:rsid w:val="00425441"/>
    <w:rsid w:val="004513D5"/>
    <w:rsid w:val="00482E09"/>
    <w:rsid w:val="00487F3A"/>
    <w:rsid w:val="00490BF7"/>
    <w:rsid w:val="00493AC5"/>
    <w:rsid w:val="0049564C"/>
    <w:rsid w:val="004963B8"/>
    <w:rsid w:val="00497283"/>
    <w:rsid w:val="004A4E53"/>
    <w:rsid w:val="004C06BD"/>
    <w:rsid w:val="004C5659"/>
    <w:rsid w:val="004C5E5E"/>
    <w:rsid w:val="004D0547"/>
    <w:rsid w:val="004D35CA"/>
    <w:rsid w:val="004F6E5A"/>
    <w:rsid w:val="0051349B"/>
    <w:rsid w:val="00513CC5"/>
    <w:rsid w:val="005147F8"/>
    <w:rsid w:val="00547EAA"/>
    <w:rsid w:val="005619AB"/>
    <w:rsid w:val="00572ECB"/>
    <w:rsid w:val="00574CCC"/>
    <w:rsid w:val="00575BC7"/>
    <w:rsid w:val="005832C4"/>
    <w:rsid w:val="005A32BE"/>
    <w:rsid w:val="005A598F"/>
    <w:rsid w:val="005C4301"/>
    <w:rsid w:val="005F20D6"/>
    <w:rsid w:val="006027CB"/>
    <w:rsid w:val="00605196"/>
    <w:rsid w:val="006078CB"/>
    <w:rsid w:val="0061629C"/>
    <w:rsid w:val="00623CF9"/>
    <w:rsid w:val="006241A9"/>
    <w:rsid w:val="00625EB8"/>
    <w:rsid w:val="006274C8"/>
    <w:rsid w:val="006430BF"/>
    <w:rsid w:val="00656A9A"/>
    <w:rsid w:val="006572EB"/>
    <w:rsid w:val="00666257"/>
    <w:rsid w:val="00670CB2"/>
    <w:rsid w:val="00677D71"/>
    <w:rsid w:val="006870E6"/>
    <w:rsid w:val="00690BE0"/>
    <w:rsid w:val="006A1043"/>
    <w:rsid w:val="006B618A"/>
    <w:rsid w:val="006D506A"/>
    <w:rsid w:val="006E1B4D"/>
    <w:rsid w:val="006E7D48"/>
    <w:rsid w:val="006F09B4"/>
    <w:rsid w:val="006F25E1"/>
    <w:rsid w:val="00707461"/>
    <w:rsid w:val="00717338"/>
    <w:rsid w:val="007267A6"/>
    <w:rsid w:val="0072691E"/>
    <w:rsid w:val="00732CC3"/>
    <w:rsid w:val="007361FF"/>
    <w:rsid w:val="007473F7"/>
    <w:rsid w:val="00751AA4"/>
    <w:rsid w:val="0077165D"/>
    <w:rsid w:val="0077190E"/>
    <w:rsid w:val="0077740E"/>
    <w:rsid w:val="00786BAA"/>
    <w:rsid w:val="00787654"/>
    <w:rsid w:val="00792788"/>
    <w:rsid w:val="00794067"/>
    <w:rsid w:val="00797C2F"/>
    <w:rsid w:val="00797D7C"/>
    <w:rsid w:val="007A05B3"/>
    <w:rsid w:val="007A654A"/>
    <w:rsid w:val="007C5817"/>
    <w:rsid w:val="007D01B0"/>
    <w:rsid w:val="007D3307"/>
    <w:rsid w:val="007E29AF"/>
    <w:rsid w:val="00803FD1"/>
    <w:rsid w:val="00817A04"/>
    <w:rsid w:val="0084235A"/>
    <w:rsid w:val="00844885"/>
    <w:rsid w:val="0085331B"/>
    <w:rsid w:val="00853463"/>
    <w:rsid w:val="008562FB"/>
    <w:rsid w:val="0086476E"/>
    <w:rsid w:val="00866DC9"/>
    <w:rsid w:val="0088182E"/>
    <w:rsid w:val="008871C3"/>
    <w:rsid w:val="008A09C4"/>
    <w:rsid w:val="008A2CD5"/>
    <w:rsid w:val="008C20B0"/>
    <w:rsid w:val="008C6597"/>
    <w:rsid w:val="008D2E05"/>
    <w:rsid w:val="008D6878"/>
    <w:rsid w:val="008E78C5"/>
    <w:rsid w:val="008F1DC4"/>
    <w:rsid w:val="008F5A86"/>
    <w:rsid w:val="008F5C4C"/>
    <w:rsid w:val="0090140F"/>
    <w:rsid w:val="00924544"/>
    <w:rsid w:val="009266B0"/>
    <w:rsid w:val="0093254C"/>
    <w:rsid w:val="009449CA"/>
    <w:rsid w:val="0095638B"/>
    <w:rsid w:val="009568C4"/>
    <w:rsid w:val="00964A8C"/>
    <w:rsid w:val="009825AA"/>
    <w:rsid w:val="00986125"/>
    <w:rsid w:val="009861E6"/>
    <w:rsid w:val="00987687"/>
    <w:rsid w:val="009902DB"/>
    <w:rsid w:val="00993EB1"/>
    <w:rsid w:val="009A6472"/>
    <w:rsid w:val="009B7CFB"/>
    <w:rsid w:val="009F4731"/>
    <w:rsid w:val="00A03F47"/>
    <w:rsid w:val="00A0739E"/>
    <w:rsid w:val="00A11066"/>
    <w:rsid w:val="00A11E00"/>
    <w:rsid w:val="00A16B26"/>
    <w:rsid w:val="00A20640"/>
    <w:rsid w:val="00A253CA"/>
    <w:rsid w:val="00A34A70"/>
    <w:rsid w:val="00A425AA"/>
    <w:rsid w:val="00A448A5"/>
    <w:rsid w:val="00A466A3"/>
    <w:rsid w:val="00A51F75"/>
    <w:rsid w:val="00A536BB"/>
    <w:rsid w:val="00A574CF"/>
    <w:rsid w:val="00A65D39"/>
    <w:rsid w:val="00A6644B"/>
    <w:rsid w:val="00A83053"/>
    <w:rsid w:val="00A940B6"/>
    <w:rsid w:val="00AA10B4"/>
    <w:rsid w:val="00AA314E"/>
    <w:rsid w:val="00AA7214"/>
    <w:rsid w:val="00AB5908"/>
    <w:rsid w:val="00AB7358"/>
    <w:rsid w:val="00AD000C"/>
    <w:rsid w:val="00AD7CEC"/>
    <w:rsid w:val="00AE0652"/>
    <w:rsid w:val="00AE5BE0"/>
    <w:rsid w:val="00AF163C"/>
    <w:rsid w:val="00AF1DF0"/>
    <w:rsid w:val="00B26F7A"/>
    <w:rsid w:val="00B45502"/>
    <w:rsid w:val="00B54A32"/>
    <w:rsid w:val="00B650FA"/>
    <w:rsid w:val="00B65CA0"/>
    <w:rsid w:val="00B70DFD"/>
    <w:rsid w:val="00B72992"/>
    <w:rsid w:val="00B80416"/>
    <w:rsid w:val="00B867F4"/>
    <w:rsid w:val="00B91975"/>
    <w:rsid w:val="00BC0172"/>
    <w:rsid w:val="00BC34F0"/>
    <w:rsid w:val="00BC4006"/>
    <w:rsid w:val="00BC5473"/>
    <w:rsid w:val="00BD0680"/>
    <w:rsid w:val="00BE296D"/>
    <w:rsid w:val="00C0035B"/>
    <w:rsid w:val="00C01F06"/>
    <w:rsid w:val="00C0697F"/>
    <w:rsid w:val="00C069CE"/>
    <w:rsid w:val="00C20909"/>
    <w:rsid w:val="00C31D91"/>
    <w:rsid w:val="00C33F02"/>
    <w:rsid w:val="00C4283D"/>
    <w:rsid w:val="00C444CD"/>
    <w:rsid w:val="00C51FF9"/>
    <w:rsid w:val="00C641F5"/>
    <w:rsid w:val="00C73F27"/>
    <w:rsid w:val="00C91EC4"/>
    <w:rsid w:val="00C9325B"/>
    <w:rsid w:val="00CA6B17"/>
    <w:rsid w:val="00CB41F4"/>
    <w:rsid w:val="00CB458F"/>
    <w:rsid w:val="00CC2667"/>
    <w:rsid w:val="00CD64D6"/>
    <w:rsid w:val="00CE23CB"/>
    <w:rsid w:val="00D132DA"/>
    <w:rsid w:val="00D51129"/>
    <w:rsid w:val="00D55618"/>
    <w:rsid w:val="00D66B94"/>
    <w:rsid w:val="00D67669"/>
    <w:rsid w:val="00D75577"/>
    <w:rsid w:val="00D96E32"/>
    <w:rsid w:val="00DA0C3A"/>
    <w:rsid w:val="00DA4FE2"/>
    <w:rsid w:val="00DC2C53"/>
    <w:rsid w:val="00DC6C8E"/>
    <w:rsid w:val="00DD2E2E"/>
    <w:rsid w:val="00DE0037"/>
    <w:rsid w:val="00DE3677"/>
    <w:rsid w:val="00DF0FB1"/>
    <w:rsid w:val="00DF60BA"/>
    <w:rsid w:val="00DF65AF"/>
    <w:rsid w:val="00DF7758"/>
    <w:rsid w:val="00E07B6D"/>
    <w:rsid w:val="00E15FFB"/>
    <w:rsid w:val="00E426A1"/>
    <w:rsid w:val="00E6073E"/>
    <w:rsid w:val="00E9021C"/>
    <w:rsid w:val="00E9657C"/>
    <w:rsid w:val="00E97BE5"/>
    <w:rsid w:val="00EA7E30"/>
    <w:rsid w:val="00EC5717"/>
    <w:rsid w:val="00EC64AE"/>
    <w:rsid w:val="00ED0715"/>
    <w:rsid w:val="00ED33C1"/>
    <w:rsid w:val="00ED3947"/>
    <w:rsid w:val="00ED5E0B"/>
    <w:rsid w:val="00EE067F"/>
    <w:rsid w:val="00EE5171"/>
    <w:rsid w:val="00F008F2"/>
    <w:rsid w:val="00F10323"/>
    <w:rsid w:val="00F4078A"/>
    <w:rsid w:val="00F705A8"/>
    <w:rsid w:val="00F7255A"/>
    <w:rsid w:val="00F73378"/>
    <w:rsid w:val="00F81B70"/>
    <w:rsid w:val="00F821E1"/>
    <w:rsid w:val="00F84900"/>
    <w:rsid w:val="00F85203"/>
    <w:rsid w:val="00F872B1"/>
    <w:rsid w:val="00F877A8"/>
    <w:rsid w:val="00F90157"/>
    <w:rsid w:val="00F926D9"/>
    <w:rsid w:val="00F967D8"/>
    <w:rsid w:val="00FA2242"/>
    <w:rsid w:val="00FA7194"/>
    <w:rsid w:val="00FA7903"/>
    <w:rsid w:val="00FB4A9E"/>
    <w:rsid w:val="00FB5059"/>
    <w:rsid w:val="00FC2CEF"/>
    <w:rsid w:val="00FD2503"/>
    <w:rsid w:val="00FD5397"/>
    <w:rsid w:val="00FF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14E59"/>
  <w15:docId w15:val="{7E33FBE0-1361-4EC0-8518-CE74B5857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6B94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4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461"/>
    <w:rPr>
      <w:b/>
      <w:bCs/>
      <w:sz w:val="20"/>
      <w:szCs w:val="20"/>
    </w:rPr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CE23C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n-US"/>
      <w14:ligatures w14:val="standardContextual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locked/>
    <w:rsid w:val="00CE23CB"/>
    <w:rPr>
      <w:rFonts w:asciiTheme="minorHAnsi" w:eastAsiaTheme="minorHAnsi" w:hAnsiTheme="minorHAnsi" w:cstheme="minorBidi"/>
      <w:kern w:val="2"/>
      <w:lang w:val="en-US"/>
      <w14:ligatures w14:val="standardContextual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25E1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25E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F25E1"/>
    <w:rPr>
      <w:vertAlign w:val="superscript"/>
    </w:rPr>
  </w:style>
  <w:style w:type="paragraph" w:customStyle="1" w:styleId="BodyA">
    <w:name w:val="Body A"/>
    <w:rsid w:val="007A05B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Arial Unicode MS" w:hAnsi="Calibri" w:cs="Arial Unicode MS"/>
      <w:color w:val="000000"/>
      <w:kern w:val="2"/>
      <w:u w:color="000000"/>
      <w:bdr w:val="nil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340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4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9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975E7-FAB4-4442-A166-756B65AA0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8</Pages>
  <Words>1886</Words>
  <Characters>10753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Alik A. Sargsyan</dc:creator>
  <cp:lastModifiedBy>Vwfa</cp:lastModifiedBy>
  <cp:revision>47</cp:revision>
  <cp:lastPrinted>2024-08-23T14:49:00Z</cp:lastPrinted>
  <dcterms:created xsi:type="dcterms:W3CDTF">2024-07-19T14:56:00Z</dcterms:created>
  <dcterms:modified xsi:type="dcterms:W3CDTF">2024-08-26T10:08:00Z</dcterms:modified>
</cp:coreProperties>
</file>