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ԷԱՃԱՊՁԲ-2024/74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2024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ԷԱՃԱՊՁԲ-2024/74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2024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2024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ԷԱՃԱՊՁԲ-2024/74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2024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11818170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ԷԱՃԱՊՁԲ-2024/74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ԷԱՃԱՊՁԲ-2024/74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ԷԱՃԱՊՁԲ-2024/74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ԷԱՃԱՊՁԲ-2024/74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1 մգ (1 ԱՄ)  լիոֆիլիզատ  ներարկման լուծույթ պատրաստելու համար 1 մլ կամ փոշի ներքթային սարքով:Սույն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Բերակտանտ դեղակախույթ ներշնչափողային 25մգ/մլ:Սույն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45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