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ԱԱԳԼ-ԷԱՃԱՊՁԲ-24/47 ծածկագրով վակուումային պոմպի 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ԱԱԳԼ-ԷԱՃԱՊՁԲ-24/47 ծածկագրով վակուումային պոմպի 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ԱԱԳԼ-ԷԱՃԱՊՁԲ-24/47 ծածկագրով վակուումային պոմպի 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ԱԱԳԼ-ԷԱՃԱՊՁԲ-24/47 ծածկագրով վակուումային պոմպի 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Վակուումի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(Tee Equal)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(Nipples Full)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Վակուումի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տիրույթ՝ առնվազն 3.8 x 10-9 Torr –ից մինչև մթնոլորտային ճնշում: Ճշտությունը՝ +-30%: Անալոգային ելք՝ 0-10.5Վ: Էլեկտրական միացումը՝ FCC 68 connector, 8 ծայր: Արձագանքի ժամանակ՝ «10 մվ (p» 10-6 մբար), մոտավոր 1000 մվ (p= 10-8 մբար): Միացումը՝ DN25 ISO-KF ստանդարտով: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40KF ստանդարտ, 1500/316L (Hydraulically Formed Flexible Coupling Stainless Steel 316L)
Ստանդարտը՝ 40KF, D1 (OD չափը): 54, D2 (ID չափը)՝ 41.2, երկարությունը նվազ. 1500 մմ,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40KF ստանդարտ, 1000/316L (Hydraulically Formed Flexible Coupling Stainless Steel 316L)
Ստանդարտը՝ 40KF, D1 (OD չափը): 54, D2 (ID չափը)՝ 41.2, երկարությունը նվազ. 1000 մմ,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40KF ստանդարտ, 750/316L (Hydraulically Formed Flexible Coupling Stainless Steel 316L)
Ստանդարտը՝ 40KF, D1 (OD չափը): 54, D2 (ID չափը)՝ 41.2, երկարությունը նվազ. 750 մմ,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40KF ստանդարտ, 250/316L (Hydraulically Formed Flexible Coupling Stainless Steel 316L)
Ստանդարտը՝ 40KF, D1 (OD չափը): 54, D2 (ID չափը)՝ 41.2, երկարությունը նվազ. 250 մմ,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16KF ստանդարտ, 1000/316L (Hydraulically Formed Flexible Coupling Stainless Steel 316L)
Ստանդարտը՝ 16KF, D1 (OD չափը): 29.5, D2 (ID չափը)՝ 21, երկարությունը նվազ. 1000 մմ,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(Tee Equal)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Equal Tee KF 40 Tube=38.1 316L
Ստանդարտը՝ 40KF, D (D չափը): 38.1, L: 65, Նյութը՝ չժանգոտվող պողպատ 316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40KF 90 աստիճան Ալյումին (Elbow KF 90 degrees Aluminium)
Elbow 90 degrees KF 40 Aluminium
Ստանդարտը՝ 40KF, D (D չափը): 46.6, D2 (ID չափը)՝ 37.1L: 65, Նյութը՝ Ալյումին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(Hose Nipple Stainless Steel 304, OD= 12)
Անցում 40KF-ից 12մմ խողովակի
Ստանդարտը՝ 40KF, D1 (OD չափը) 12,D2 (ID չափը)՝ 7, L: 40, Նյութը՝ չժանգոտվող պողպատ 304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(Hose Nipple Stainless Steel 304, OD= 16)
Անցում 40KF-ից 16մմ խողովակի
Ստանդարտը՝ 40KF, D1 (OD չափը) 16, D2 (ID չափը)՝ 12, L: 40, Նյութը՝ չժանգոտվող պողպատ 304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40KF-ից 25KF-ի, Reducer NW25KF»KF40 Aluminium
Ստանդարտը՝ NW25KF-ից NW40KF-ին, D2 (ID չափը)՝ 22.1, L: 40, Նյութը՝ Ալյումին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16KF-ից 25KF-ի, Reducer NW25KF»KF16 Aluminium
Ստանդարտը՝ NW25KF-ից NW16KF-ին, D2 (ID չափը)՝ 15.8, L: 40, Նյութը՝ Ալյումին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Clamps NW32KF»KF40 Alu Shiny-Surface, Ստանդարտը՝ NW32KF և NW40KF, D1 (OD չափը) 70, D2 (ID չափը)՝ 46.7, L: 90, T; 16.3, Նյութը՝ փայլուն ալյումին, Type 1; Wing Nut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Clamps NW20KF»KF25 Aluminium
Ստանդարտը՝ NW20KF-ից  NW25KF-ի, D1 (OD չափը) 55, D2 (ID չափը)՝ 30.3, L: 75, T; 16, Նյութը՝ Ալյումին, Type 1; Wing Nut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Clamps NW10KF»KF16 Aluminium
Ստանդարտը՝ NW10KF-ից  NW16KF-ի, D1 (OD չափը) 45, D2 (ID չափը)՝ 20.3, L: 62, T; 16, Նյութը՝ Ալյումին, Type 1; Wing Nut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(Blank Flange Stainless Steel 316L- NW40KF)
Flange Blank NW40KF St. Steel 316L
Ստանդարտը՝ 40KF, D1 (OD չափը) 41.3,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(Blank Flange Stainless Steel 316L- NW25KF)
Flange Blank NW25KF St. Steel 316L
Ստանդարտը՝ 25KF, D1 (OD չափը) 26.3,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(Blank Flange Stainless Steel 316L- NW16KF)
Flange Blank NW16KF St. Steel 316L
Ստանդարտը՝ 16KF, D1 (OD չափը) 17.2,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(KF Centering Ring with Viton O-Ring - SST 316L- NW40KF)
Ring Centering NW40KF St. Steel 316L.
Ստանդարտը՝ 20KF, D1 (OD չափը) 41, D2 (ID չափը)՝ 40, T; 8,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(KF Centering Ring with Viton O-Ring-SST 316L- NW25KF)
Ring Centering NW25KF St. Steel 316L.
Ստանդարտը՝ 20KF, D1 (OD չափը) 26, D2 (ID չափը)՝ 25, T; 8,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(KF Centering Ring with Viton O-Ring-SST 316L- NW16KF)
Ring Centering NW16KF St. Steel 316L.
Ստանդարտը՝ 20KF, D1 (OD չափը) 17, D2 (ID չափը)՝ 16, T; 8, Նյութը՝ 316L չժանգոտվող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(Valve Angle Manual NW40KF Viton Sealed 
Valve Angle Manual NW40KF Viton Sealed, Ստանդարտը՝ 40KF, D1 (OD չափը) 75.8, L; 65, L1; 167.5, L2;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(Nipples Full)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Nipple KF 40 D=38mm, Ստանդարտը՝ 40KF, D(D չափը) 38, L; 130, Նյութը՝ չժանգոտվող պողպատ 304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Վակուումի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խողովակ (Tee Equal)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(Reducers)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KF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Կենտրոնացնող օղակ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մեխանիկական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42121690/39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խողովակ (Nipples Full)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