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ԿԾԿԾԻԳ-ԷԱՃԱՊՁԲ-25-26/6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19</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Асмик Гулабян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hgulabyan.cep@gmail.com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+37444365833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ԿԾԿԾԻԳ-ԷԱՃԱՊՁԲ-25-26/6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ԿԾԿԾԻԳ-ԷԱՃԱՊՁԲ-25-26/6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ԿԾԿԾԻԳ-ԷԱՃԱՊՁԲ-25-26/6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ԿԾԿԾԻԳ-ԷԱՃԱՊՁԲ-25-26/6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hgulabyan.cep@gmail.com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ԿԾԿԾԻԳ-ԷԱՃԱՊՁԲ-25-26/6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19</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387.91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431.51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2024.09.17.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ԿԾԿԾԻԳ-ԷԱՃԱՊՁԲ-25-26/6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ԿԾԿԾԻԳ-ԷԱՃԱՊՁԲ-25-26/6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"ԿԾԿԾԻԳ-ԷԱՃԱՊՁԲ-25-26/6"*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БРП ОНКС РА “Центр образовательных программ”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ԿԾԿԾԻԳ-ԷԱՃԱՊՁԲ-25-26/6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"ԿԾԿԾԻԳ-ԷԱՃԱՊՁԲ-25-26/6"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"ԿԾԿԾԻԳ-ԷԱՃԱՊՁԲ-25-26/6"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ԿԾԿԾԻԳ-ԷԱՃԱՊՁԲ-25-26/6*</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ԿԾԿԾԻԳ-ԷԱՃԱՊՁԲ-25-26/6</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ԿԾԿԾԻԳ-ԷԱՃԱՊՁԲ-25-26/6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ниже в Приложении 1. При этом поставщик обязан обеспечить:
• Настройка предустановленной операционной системы на компьютерах, в том числе ноутбуках (согласно требованиям технического задания).
• Настройка маршрутизаторов WAN, LAN и WiFi для развертывания внутренней сети лабораторий ИКТ, установка SSID, уровня безопасности WPA2-PSK и пароля Wi-Fi, изменение и предоставление заводского имени пользователя и пароля для лабораторий ИКТ.
• Подключение многофункционального принтера к локальной сети лаборатории ИКТ через LAN или WiFi.
• Установка программного обеспечения МФУ на компьютеры, в том числе ноутбуки.
• Документирование и предоставление всех настроек внутренней сети, включая WAN, LAN и WiFi маршрутизатора, SSID, имя пользователя и пароль, пароли для компьютеров.
• Подключение и настройка проекторов к ноутбукам.
• Установка комплекта для крепления проектора на стене/потолке для лаборатории ИКТ и правильная настройка проектора.
• Настройка 3D-принтера.
• Распаковка, проверка на наличие внешних повреждений.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