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Արամ Խաչատրյան համերգասրահի թատրոնի բեմի 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Արամ Խաչատրյան համերգասրահի թատրոնի բեմի 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Արամ Խաչատրյան համերգասրահի թատրոնի բեմի 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Արամ Խաչատրյան համերգասրահի թատրոնի բեմի 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ՀՀԿԳՄՍՆԷԱՃԱՊՁԲ-24/70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ՀՀԿԳՄՍՆԷԱՃԱՊՁԲ-24/70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ՀՀԿԳՄՍՆԷԱՃԱՊՁԲ-24/70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«ՀՀԿԳՄՍՆԷԱՃԱՊՁԲ-24/70»*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ՀՀԿԳՄՍՆԷԱՃԱՊՁԲ-24/70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«ՀՀԿԳՄՍՆԷԱՃԱՊՁԲ-24/70»*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ՀՀԿԳՄՍՆԷԱՃԱՊՁԲ-24/70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Խաչատրյան համերգասրահի բեմի ձայնային համակարգը բաղկացած է բարձրախոսներից, ձայնագրության հնարավորությամբ ձայնի ղեկավարման վահանակից, ուժեղարարներից, ձայնագության համար նախատեսված պարագաներից, խոսափողերից, ամրակային դետալներից և փոխարկիչներից, մալուխներից և պարագաներից: Նշված ձայնի ղեկավարման վահանակը, բարձրախոսները, ուժեղարարները, ձայնագության համար նախատեսված պարագաները, ստուդիայի համար սարքավորումները, մալուխները և պարագաները պետք է համապատասխանեն կից ներկայացված տեխնիկական առաջադրանքին: Եթե անհրաժեշտություն առաջանա, Մատակարարը պարտավոր է իր հաշվին և իր միջոցներով տրամադրել տեխնիկական առաջադրանքում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նշված է երկու աստղանիշով՝ «**», ապա ցուցանիշը պետք է պահպանվի նույնությամբ: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Մաշտոցի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15.12.2024թ,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