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ԿՄՀՔ-ԷԱՃԱՊՁԲ-24/46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ԿՄՀՔ-ԷԱՃԱՊՁԲ-24/46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ԿՄՀՔ-ԷԱՃԱՊՁԲ-24/46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ԿՄՀՔ-ԷԱՃԱՊՁԲ-24/46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770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монитора не менее 23,8/LED LPS LG24MK600 МБ ОЗУ Kingston 16 ГБ/SSD 512 ГБ
жесткий диск/CP4 i513700
процессор/ Asus Prime B76M-K D4
мышь Genius Dx-170 с кабелем USB 1,5м
клавиатура Genius smart kb-117 USB 1,5м
Видеокарта/блок питания AEROCOOL VX Plus 650w Не используется. Гарантийный срок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«Все в одном 24»
AIO 23,8-дюймовый несенсорный дисплей FHD IPS (1920 x 1080) со светодиодной подсветкой, процессоры Intel Core i5-1335U (10 ядер (2 ядра P до 4,4 ГГц в турбоускорении, 8 ядер E до 3,3 ГГц в турбоускорении, 12 потоков, 12 МБ кэш-памяти L3) , ОЗУ 16 ГБ DDR4, твердотельный накопитель M.2 NVMe 512 ГБ, графика Intel® Iris® Xᵉ (до 1300 МГц), без оптического привода, Gbt LAN, проводная USB-клавиатура Lenovo + мышь, LAN, веб-камера HD, 2 порта USB 3.1, 2 порта USB 2.0, HDMI, гарантия 1 год, бесплатный DOS, белая снежинка
Неиспользованный
 Гарантийный срок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Черно-белый лазер, многофункциональный. Функции аппарата /функции/: печать, сканирование и копирование: ФУНКЦИИ ПРИНТЕРА - Размер копии - A4, Скорость печати: не менее 18 страниц в минуту, Метод печати: Черно-белая лазерная печать, Качество печати: До 1200 x 600 точек на дюйм в улучшенном режиме. режим, Формула печати: не менее 600 x 400 точек на дюйм, доступен режим экономии тонера. ФУНКЦИИ КОПИРОВАНИЯ - Скорость копирования: не менее 18 страниц в минуту, Качество печати до 600 x 600 точек на дюйм, Режимы копирования: Текст, Фото, Текст/Фото+, Текст/Фото. ФУНКЦИИ СКАНЕРА - Разрешение цветного сканирования, Оптическое: до 600 x 600 точек на дюйм, Улучшенное: 9600 x 9600 точек на дюйм, Глубина цветного сканирования: не менее 24 бит/24 бит (вход/выход), максимальная эффективная ширина области сканирования: не менее 216 мм, Печать: как минимум следующие форматы бумаги: A4, B5, A5, Executive, Конверты (COM10, Monarch, DL, B5, C5), LTR, LGL, выписка, размеры: ширина 76 x 216 мм; длина 127×356 мм. плотность бумаги 60–163 г/м2, Вход: не ниже USB 2.0. МФУ должно работать с операционными системами не ниже Windows 7/8/10/11, ОЗУ: не менее 64 МБ, Панель управления – Питание 220-240В. Модель Canon isensys MF-237W или модель Canon isensys MF-272DW. Неиспользованный. Гарантийный срок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максимальный формат А4, монохромная лазерная печать, качество печати не менее 1200х600 dpi, скорость печати не менее 18 стр/мин, подключение USB, емкость картриджа не менее 1600 страниц, время печати первой страницы не менее 7,8 с, зона подачи бумаги не менее 150 листов, плотность печатной бумаги 60-163 г/м2. Модель Canon isensys LBP633CPW или модель Canon isensys LBP233DW. Неиспользованный. Гарантийный срок 36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